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3DE" w:rsidRPr="005351E2" w:rsidRDefault="00F143DE" w:rsidP="00F143DE">
      <w:pPr>
        <w:spacing w:after="0" w:line="240" w:lineRule="auto"/>
        <w:jc w:val="center"/>
        <w:rPr>
          <w:rFonts w:ascii="Times New Roman" w:eastAsia="Times New Roman" w:hAnsi="Times New Roman" w:cs="Times New Roman"/>
          <w:sz w:val="24"/>
          <w:szCs w:val="24"/>
        </w:rPr>
      </w:pPr>
      <w:r w:rsidRPr="005351E2">
        <w:rPr>
          <w:rFonts w:ascii="Times New Roman" w:eastAsia="Times New Roman" w:hAnsi="Times New Roman" w:cs="Times New Roman"/>
          <w:b/>
          <w:bCs/>
          <w:sz w:val="32"/>
          <w:szCs w:val="32"/>
        </w:rPr>
        <w:t>ALFREDO J. RAVINET</w:t>
      </w:r>
    </w:p>
    <w:p w:rsidR="00F143DE" w:rsidRPr="005351E2" w:rsidRDefault="00F143DE" w:rsidP="00F143DE">
      <w:pPr>
        <w:spacing w:after="0" w:line="240" w:lineRule="auto"/>
        <w:jc w:val="center"/>
        <w:rPr>
          <w:rFonts w:ascii="Times New Roman" w:eastAsia="Times New Roman" w:hAnsi="Times New Roman" w:cs="Times New Roman"/>
          <w:sz w:val="24"/>
          <w:szCs w:val="24"/>
        </w:rPr>
      </w:pPr>
      <w:r w:rsidRPr="005351E2">
        <w:rPr>
          <w:rFonts w:ascii="Times New Roman" w:eastAsia="Times New Roman" w:hAnsi="Times New Roman" w:cs="Times New Roman"/>
          <w:b/>
          <w:bCs/>
          <w:sz w:val="10"/>
          <w:szCs w:val="10"/>
        </w:rPr>
        <w:t> </w:t>
      </w:r>
    </w:p>
    <w:p w:rsidR="00F143DE" w:rsidRPr="005351E2" w:rsidRDefault="00F143DE" w:rsidP="00F143DE">
      <w:pPr>
        <w:spacing w:after="0" w:line="240" w:lineRule="auto"/>
        <w:jc w:val="center"/>
        <w:rPr>
          <w:rFonts w:ascii="Times New Roman" w:eastAsia="Times New Roman" w:hAnsi="Times New Roman" w:cs="Times New Roman"/>
          <w:sz w:val="24"/>
          <w:szCs w:val="24"/>
        </w:rPr>
      </w:pPr>
      <w:r w:rsidRPr="005351E2">
        <w:rPr>
          <w:rFonts w:ascii="Times New Roman" w:eastAsia="Times New Roman" w:hAnsi="Times New Roman" w:cs="Times New Roman"/>
          <w:sz w:val="10"/>
          <w:szCs w:val="10"/>
        </w:rPr>
        <w:t> </w:t>
      </w:r>
    </w:p>
    <w:p w:rsidR="00F143DE" w:rsidRPr="005351E2" w:rsidRDefault="00F143DE" w:rsidP="00EF2AE7">
      <w:pPr>
        <w:pBdr>
          <w:bottom w:val="double" w:sz="4" w:space="1" w:color="000000"/>
        </w:pBdr>
        <w:spacing w:after="0" w:line="240" w:lineRule="auto"/>
        <w:jc w:val="center"/>
        <w:rPr>
          <w:rFonts w:ascii="Times New Roman" w:eastAsia="Times New Roman" w:hAnsi="Times New Roman" w:cs="Times New Roman"/>
          <w:sz w:val="24"/>
          <w:szCs w:val="24"/>
        </w:rPr>
      </w:pPr>
      <w:r w:rsidRPr="005351E2">
        <w:rPr>
          <w:rFonts w:ascii="Times New Roman" w:eastAsia="Times New Roman" w:hAnsi="Times New Roman" w:cs="Times New Roman"/>
          <w:b/>
          <w:bCs/>
        </w:rPr>
        <w:t>ravineta@gmail.com</w:t>
      </w:r>
      <w:proofErr w:type="gramStart"/>
      <w:r w:rsidRPr="005351E2">
        <w:rPr>
          <w:rFonts w:ascii="Times New Roman" w:eastAsia="Times New Roman" w:hAnsi="Times New Roman" w:cs="Times New Roman"/>
          <w:b/>
          <w:bCs/>
        </w:rPr>
        <w:t>  and</w:t>
      </w:r>
      <w:proofErr w:type="gramEnd"/>
      <w:r w:rsidRPr="005351E2">
        <w:rPr>
          <w:rFonts w:ascii="Times New Roman" w:eastAsia="Times New Roman" w:hAnsi="Times New Roman" w:cs="Times New Roman"/>
          <w:b/>
          <w:bCs/>
        </w:rPr>
        <w:t xml:space="preserve"> ravineta@fiu.edu  cell (305) 206-2581 work (305) 220-3198</w:t>
      </w:r>
    </w:p>
    <w:p w:rsidR="00F143DE" w:rsidRPr="005351E2" w:rsidRDefault="00F143DE" w:rsidP="00F143DE">
      <w:pPr>
        <w:spacing w:after="0" w:line="240" w:lineRule="auto"/>
        <w:jc w:val="center"/>
        <w:rPr>
          <w:rFonts w:ascii="Times New Roman" w:eastAsia="Times New Roman" w:hAnsi="Times New Roman" w:cs="Times New Roman"/>
          <w:sz w:val="24"/>
          <w:szCs w:val="24"/>
        </w:rPr>
      </w:pPr>
      <w:r w:rsidRPr="005351E2">
        <w:rPr>
          <w:rFonts w:ascii="Times New Roman" w:eastAsia="Times New Roman" w:hAnsi="Times New Roman" w:cs="Times New Roman"/>
          <w:b/>
          <w:bCs/>
          <w:sz w:val="10"/>
          <w:szCs w:val="10"/>
        </w:rPr>
        <w:t> </w:t>
      </w:r>
    </w:p>
    <w:p w:rsidR="00F143DE" w:rsidRPr="005351E2" w:rsidRDefault="00F143DE" w:rsidP="00F143DE">
      <w:pPr>
        <w:spacing w:after="0" w:line="240" w:lineRule="auto"/>
        <w:jc w:val="center"/>
        <w:rPr>
          <w:rFonts w:ascii="Times New Roman" w:eastAsia="Times New Roman" w:hAnsi="Times New Roman" w:cs="Times New Roman"/>
          <w:sz w:val="24"/>
          <w:szCs w:val="24"/>
        </w:rPr>
      </w:pPr>
      <w:r w:rsidRPr="005351E2">
        <w:rPr>
          <w:rFonts w:ascii="Cambria" w:eastAsia="Times New Roman" w:hAnsi="Cambria" w:cs="Times New Roman"/>
          <w:b/>
          <w:bCs/>
        </w:rPr>
        <w:t> </w:t>
      </w:r>
    </w:p>
    <w:p w:rsidR="00F143DE" w:rsidRDefault="00F82DF5" w:rsidP="00F143DE">
      <w:pPr>
        <w:spacing w:after="0" w:line="240" w:lineRule="auto"/>
        <w:jc w:val="center"/>
        <w:rPr>
          <w:rFonts w:ascii="Cambria" w:eastAsia="Times New Roman" w:hAnsi="Cambria" w:cs="Times New Roman"/>
          <w:b/>
          <w:bCs/>
        </w:rPr>
      </w:pPr>
      <w:r w:rsidRPr="005351E2">
        <w:rPr>
          <w:rFonts w:ascii="Cambria" w:eastAsia="Times New Roman" w:hAnsi="Cambria" w:cs="Times New Roman"/>
          <w:b/>
          <w:bCs/>
        </w:rPr>
        <w:t xml:space="preserve">COST ESTIMATOR </w:t>
      </w:r>
      <w:r>
        <w:rPr>
          <w:rFonts w:ascii="Cambria" w:eastAsia="Times New Roman" w:hAnsi="Cambria" w:cs="Times New Roman"/>
          <w:b/>
          <w:bCs/>
        </w:rPr>
        <w:t xml:space="preserve">and VALUE </w:t>
      </w:r>
      <w:r w:rsidR="00F143DE" w:rsidRPr="005351E2">
        <w:rPr>
          <w:rFonts w:ascii="Cambria" w:eastAsia="Times New Roman" w:hAnsi="Cambria" w:cs="Times New Roman"/>
          <w:b/>
          <w:bCs/>
        </w:rPr>
        <w:t xml:space="preserve">ENGINEERING EXPERT </w:t>
      </w:r>
    </w:p>
    <w:p w:rsidR="004437EF" w:rsidRPr="005351E2" w:rsidRDefault="004437EF" w:rsidP="00F143DE">
      <w:pPr>
        <w:spacing w:after="0" w:line="240" w:lineRule="auto"/>
        <w:jc w:val="center"/>
        <w:rPr>
          <w:rFonts w:ascii="Times New Roman" w:eastAsia="Times New Roman" w:hAnsi="Times New Roman" w:cs="Times New Roman"/>
          <w:sz w:val="24"/>
          <w:szCs w:val="24"/>
        </w:rPr>
      </w:pPr>
    </w:p>
    <w:p w:rsidR="006024D8" w:rsidRPr="007A7C71" w:rsidRDefault="00F143DE"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5351E2">
        <w:rPr>
          <w:rFonts w:ascii="Cambria" w:eastAsia="Times New Roman" w:hAnsi="Cambria" w:cs="Times New Roman"/>
        </w:rPr>
        <w:t> </w:t>
      </w:r>
      <w:r w:rsidR="006024D8" w:rsidRPr="00F930E6">
        <w:rPr>
          <w:rFonts w:ascii="Times New Roman" w:eastAsia="Times New Roman" w:hAnsi="Times New Roman" w:cs="Times New Roman"/>
          <w:sz w:val="24"/>
          <w:szCs w:val="24"/>
        </w:rPr>
        <w:t xml:space="preserve">After </w:t>
      </w:r>
      <w:r w:rsidR="006024D8">
        <w:rPr>
          <w:rFonts w:asciiTheme="majorHAnsi" w:eastAsia="Times New Roman" w:hAnsiTheme="majorHAnsi" w:cs="Times New Roman"/>
        </w:rPr>
        <w:t>28</w:t>
      </w:r>
      <w:r w:rsidR="006024D8" w:rsidRPr="00EF2AE7">
        <w:rPr>
          <w:rFonts w:asciiTheme="majorHAnsi" w:eastAsia="Times New Roman" w:hAnsiTheme="majorHAnsi" w:cs="Times New Roman"/>
        </w:rPr>
        <w:t xml:space="preserve"> years </w:t>
      </w:r>
      <w:r w:rsidR="006024D8">
        <w:rPr>
          <w:rFonts w:asciiTheme="majorHAnsi" w:eastAsia="Times New Roman" w:hAnsiTheme="majorHAnsi" w:cs="Times New Roman"/>
        </w:rPr>
        <w:t>w</w:t>
      </w:r>
      <w:r w:rsidR="006024D8">
        <w:rPr>
          <w:rFonts w:asciiTheme="majorHAnsi" w:eastAsia="Times New Roman" w:hAnsiTheme="majorHAnsi" w:cs="Times New Roman"/>
          <w:color w:val="282C33"/>
        </w:rPr>
        <w:t xml:space="preserve">orking as a GC </w:t>
      </w:r>
      <w:r w:rsidR="006024D8" w:rsidRPr="00EF2AE7">
        <w:rPr>
          <w:rFonts w:asciiTheme="majorHAnsi" w:eastAsia="Times New Roman" w:hAnsiTheme="majorHAnsi" w:cs="Times New Roman"/>
          <w:color w:val="282C33"/>
        </w:rPr>
        <w:t xml:space="preserve">in South Florida </w:t>
      </w:r>
      <w:r w:rsidR="006024D8">
        <w:rPr>
          <w:rFonts w:asciiTheme="majorHAnsi" w:eastAsia="Times New Roman" w:hAnsiTheme="majorHAnsi" w:cs="Times New Roman"/>
          <w:color w:val="282C33"/>
        </w:rPr>
        <w:t xml:space="preserve">doing </w:t>
      </w:r>
      <w:r w:rsidR="006024D8" w:rsidRPr="00EF2AE7">
        <w:rPr>
          <w:rFonts w:asciiTheme="majorHAnsi" w:eastAsia="Times New Roman" w:hAnsiTheme="majorHAnsi" w:cs="Times New Roman"/>
          <w:color w:val="282C33"/>
        </w:rPr>
        <w:t>land development, multifamily, commercial, industrial and government buildings</w:t>
      </w:r>
      <w:r w:rsidR="006024D8">
        <w:rPr>
          <w:rFonts w:asciiTheme="majorHAnsi" w:eastAsia="Times New Roman" w:hAnsiTheme="majorHAnsi" w:cs="Times New Roman"/>
          <w:color w:val="282C33"/>
        </w:rPr>
        <w:t xml:space="preserve"> with a total cost of</w:t>
      </w:r>
      <w:r w:rsidR="006024D8" w:rsidRPr="0019337E">
        <w:rPr>
          <w:rFonts w:asciiTheme="majorHAnsi" w:eastAsia="Times New Roman" w:hAnsiTheme="majorHAnsi" w:cs="Times New Roman"/>
          <w:color w:val="282C33"/>
        </w:rPr>
        <w:t xml:space="preserve"> </w:t>
      </w:r>
      <w:r w:rsidR="006024D8" w:rsidRPr="00EF2AE7">
        <w:rPr>
          <w:rFonts w:asciiTheme="majorHAnsi" w:eastAsia="Times New Roman" w:hAnsiTheme="majorHAnsi" w:cs="Times New Roman"/>
          <w:color w:val="282C33"/>
        </w:rPr>
        <w:t>$92.3 million</w:t>
      </w:r>
      <w:r w:rsidR="006024D8" w:rsidRPr="00F930E6">
        <w:rPr>
          <w:rFonts w:ascii="Times New Roman" w:eastAsia="Times New Roman" w:hAnsi="Times New Roman" w:cs="Times New Roman"/>
          <w:sz w:val="24"/>
          <w:szCs w:val="24"/>
        </w:rPr>
        <w:t xml:space="preserve"> he was convinced that estimating is about knowing construction. Coming from the field and having had to build projects and have dealt with all the context and execution challenges that come with construction</w:t>
      </w:r>
      <w:r w:rsidR="001B22E1">
        <w:rPr>
          <w:rFonts w:ascii="Times New Roman" w:eastAsia="Times New Roman" w:hAnsi="Times New Roman" w:cs="Times New Roman"/>
          <w:sz w:val="24"/>
          <w:szCs w:val="24"/>
        </w:rPr>
        <w:t xml:space="preserve"> h</w:t>
      </w:r>
      <w:r w:rsidR="006024D8">
        <w:rPr>
          <w:rFonts w:ascii="Times New Roman" w:eastAsia="Times New Roman" w:hAnsi="Times New Roman" w:cs="Times New Roman"/>
          <w:sz w:val="24"/>
          <w:szCs w:val="24"/>
        </w:rPr>
        <w:t>e used a</w:t>
      </w:r>
      <w:r w:rsidR="006024D8" w:rsidRPr="007A7C71">
        <w:rPr>
          <w:rFonts w:ascii="Times New Roman" w:eastAsia="Times New Roman" w:hAnsi="Times New Roman" w:cs="Times New Roman"/>
          <w:sz w:val="24"/>
          <w:szCs w:val="24"/>
        </w:rPr>
        <w:t xml:space="preserve">ny opportunity to </w:t>
      </w:r>
      <w:r w:rsidR="006024D8" w:rsidRPr="004D06E5">
        <w:rPr>
          <w:rFonts w:ascii="Times New Roman" w:eastAsia="Times New Roman" w:hAnsi="Times New Roman" w:cs="Times New Roman"/>
          <w:sz w:val="24"/>
          <w:szCs w:val="24"/>
        </w:rPr>
        <w:t xml:space="preserve">study drawings and plans and </w:t>
      </w:r>
      <w:r w:rsidR="006024D8" w:rsidRPr="007A7C71">
        <w:rPr>
          <w:rFonts w:ascii="Times New Roman" w:eastAsia="Times New Roman" w:hAnsi="Times New Roman" w:cs="Times New Roman"/>
          <w:sz w:val="24"/>
          <w:szCs w:val="24"/>
        </w:rPr>
        <w:t>walk a jobsite with a contractor and watch how plans and specifications are transformed into a physical thing</w:t>
      </w:r>
      <w:r w:rsidR="006024D8">
        <w:rPr>
          <w:rFonts w:ascii="Times New Roman" w:eastAsia="Times New Roman" w:hAnsi="Times New Roman" w:cs="Times New Roman"/>
          <w:sz w:val="24"/>
          <w:szCs w:val="24"/>
        </w:rPr>
        <w:t>.</w:t>
      </w:r>
      <w:r w:rsidR="006024D8" w:rsidRPr="007A7C71">
        <w:rPr>
          <w:rFonts w:ascii="Times New Roman" w:eastAsia="Times New Roman" w:hAnsi="Times New Roman" w:cs="Times New Roman"/>
          <w:sz w:val="24"/>
          <w:szCs w:val="24"/>
        </w:rPr>
        <w:t xml:space="preserve"> </w:t>
      </w:r>
    </w:p>
    <w:p w:rsidR="00B45074"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7A7C71">
        <w:rPr>
          <w:rFonts w:ascii="Times New Roman" w:eastAsia="Times New Roman" w:hAnsi="Times New Roman" w:cs="Times New Roman"/>
          <w:sz w:val="24"/>
          <w:szCs w:val="24"/>
        </w:rPr>
        <w:t>Construction projects can be complex,</w:t>
      </w:r>
      <w:r>
        <w:rPr>
          <w:rFonts w:ascii="Times New Roman" w:eastAsia="Times New Roman" w:hAnsi="Times New Roman" w:cs="Times New Roman"/>
          <w:sz w:val="24"/>
          <w:szCs w:val="24"/>
        </w:rPr>
        <w:t xml:space="preserve"> his </w:t>
      </w:r>
      <w:r w:rsidRPr="007A7C71">
        <w:rPr>
          <w:rFonts w:ascii="Times New Roman" w:eastAsia="Times New Roman" w:hAnsi="Times New Roman" w:cs="Times New Roman"/>
          <w:sz w:val="24"/>
          <w:szCs w:val="24"/>
        </w:rPr>
        <w:t xml:space="preserve">approach </w:t>
      </w:r>
      <w:r>
        <w:rPr>
          <w:rFonts w:ascii="Times New Roman" w:eastAsia="Times New Roman" w:hAnsi="Times New Roman" w:cs="Times New Roman"/>
          <w:sz w:val="24"/>
          <w:szCs w:val="24"/>
        </w:rPr>
        <w:t xml:space="preserve">was </w:t>
      </w:r>
      <w:r w:rsidRPr="007A7C71">
        <w:rPr>
          <w:rFonts w:ascii="Times New Roman" w:eastAsia="Times New Roman" w:hAnsi="Times New Roman" w:cs="Times New Roman"/>
          <w:sz w:val="24"/>
          <w:szCs w:val="24"/>
        </w:rPr>
        <w:t xml:space="preserve">to stay organized through </w:t>
      </w:r>
      <w:r>
        <w:rPr>
          <w:rFonts w:ascii="Times New Roman" w:eastAsia="Times New Roman" w:hAnsi="Times New Roman" w:cs="Times New Roman"/>
          <w:sz w:val="24"/>
          <w:szCs w:val="24"/>
        </w:rPr>
        <w:t xml:space="preserve">the </w:t>
      </w:r>
      <w:r w:rsidRPr="007A7C71">
        <w:rPr>
          <w:rFonts w:ascii="Times New Roman" w:eastAsia="Times New Roman" w:hAnsi="Times New Roman" w:cs="Times New Roman"/>
          <w:sz w:val="24"/>
          <w:szCs w:val="24"/>
        </w:rPr>
        <w:t>quantity takeoff follow</w:t>
      </w:r>
      <w:r>
        <w:rPr>
          <w:rFonts w:ascii="Times New Roman" w:eastAsia="Times New Roman" w:hAnsi="Times New Roman" w:cs="Times New Roman"/>
          <w:sz w:val="24"/>
          <w:szCs w:val="24"/>
        </w:rPr>
        <w:t>ing</w:t>
      </w:r>
      <w:r w:rsidRPr="007A7C71">
        <w:rPr>
          <w:rFonts w:ascii="Times New Roman" w:eastAsia="Times New Roman" w:hAnsi="Times New Roman" w:cs="Times New Roman"/>
          <w:sz w:val="24"/>
          <w:szCs w:val="24"/>
        </w:rPr>
        <w:t xml:space="preserve"> the steps of building the project just as the contractor will: from the ground up. With the help of quantity takeoff software, </w:t>
      </w:r>
      <w:r>
        <w:rPr>
          <w:rFonts w:ascii="Times New Roman" w:eastAsia="Times New Roman" w:hAnsi="Times New Roman" w:cs="Times New Roman"/>
          <w:sz w:val="24"/>
          <w:szCs w:val="24"/>
        </w:rPr>
        <w:t>he highlighted drawings as he</w:t>
      </w:r>
      <w:r w:rsidRPr="007A7C71">
        <w:rPr>
          <w:rFonts w:ascii="Times New Roman" w:eastAsia="Times New Roman" w:hAnsi="Times New Roman" w:cs="Times New Roman"/>
          <w:sz w:val="24"/>
          <w:szCs w:val="24"/>
        </w:rPr>
        <w:t xml:space="preserve"> move</w:t>
      </w:r>
      <w:r>
        <w:rPr>
          <w:rFonts w:ascii="Times New Roman" w:eastAsia="Times New Roman" w:hAnsi="Times New Roman" w:cs="Times New Roman"/>
          <w:sz w:val="24"/>
          <w:szCs w:val="24"/>
        </w:rPr>
        <w:t>d</w:t>
      </w:r>
      <w:r w:rsidRPr="007A7C71">
        <w:rPr>
          <w:rFonts w:ascii="Times New Roman" w:eastAsia="Times New Roman" w:hAnsi="Times New Roman" w:cs="Times New Roman"/>
          <w:sz w:val="24"/>
          <w:szCs w:val="24"/>
        </w:rPr>
        <w:t xml:space="preserve"> through “constructing” the project. </w:t>
      </w:r>
    </w:p>
    <w:p w:rsidR="00B45074" w:rsidRDefault="00B45074" w:rsidP="004437EF">
      <w:pPr>
        <w:spacing w:before="100" w:beforeAutospacing="1" w:after="100" w:afterAutospacing="1" w:line="240" w:lineRule="auto"/>
        <w:contextualSpacing/>
        <w:rPr>
          <w:rFonts w:ascii="Times New Roman" w:eastAsia="Times New Roman" w:hAnsi="Times New Roman" w:cs="Times New Roman"/>
          <w:sz w:val="24"/>
          <w:szCs w:val="24"/>
        </w:rPr>
      </w:pPr>
    </w:p>
    <w:p w:rsidR="00B45074"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A01387">
        <w:rPr>
          <w:rFonts w:ascii="Times New Roman" w:eastAsia="Times New Roman" w:hAnsi="Times New Roman" w:cs="Times New Roman"/>
          <w:b/>
          <w:i/>
          <w:iCs/>
          <w:sz w:val="24"/>
          <w:szCs w:val="24"/>
        </w:rPr>
        <w:t>Costs from previous projects and estimates</w:t>
      </w:r>
      <w:r w:rsidRPr="004C1CCD">
        <w:rPr>
          <w:rFonts w:ascii="Times New Roman" w:eastAsia="Times New Roman" w:hAnsi="Times New Roman" w:cs="Times New Roman"/>
          <w:i/>
          <w:iCs/>
          <w:sz w:val="24"/>
          <w:szCs w:val="24"/>
        </w:rPr>
        <w:t>:</w:t>
      </w:r>
      <w:r w:rsidRPr="004C1CCD">
        <w:rPr>
          <w:rFonts w:ascii="Times New Roman" w:eastAsia="Times New Roman" w:hAnsi="Times New Roman" w:cs="Times New Roman"/>
          <w:sz w:val="24"/>
          <w:szCs w:val="24"/>
        </w:rPr>
        <w:t xml:space="preserve"> the best place to look for cost data </w:t>
      </w:r>
      <w:r>
        <w:rPr>
          <w:rFonts w:ascii="Times New Roman" w:eastAsia="Times New Roman" w:hAnsi="Times New Roman" w:cs="Times New Roman"/>
          <w:sz w:val="24"/>
          <w:szCs w:val="24"/>
        </w:rPr>
        <w:t xml:space="preserve">was his </w:t>
      </w:r>
      <w:r w:rsidRPr="004C1CCD">
        <w:rPr>
          <w:rFonts w:ascii="Times New Roman" w:eastAsia="Times New Roman" w:hAnsi="Times New Roman" w:cs="Times New Roman"/>
          <w:sz w:val="24"/>
          <w:szCs w:val="24"/>
        </w:rPr>
        <w:t>last job</w:t>
      </w:r>
      <w:r w:rsidR="00B45074">
        <w:rPr>
          <w:rFonts w:ascii="Times New Roman" w:eastAsia="Times New Roman" w:hAnsi="Times New Roman" w:cs="Times New Roman"/>
          <w:sz w:val="24"/>
          <w:szCs w:val="24"/>
        </w:rPr>
        <w:t xml:space="preserve">. </w:t>
      </w:r>
      <w:r w:rsidR="00A01387">
        <w:rPr>
          <w:rFonts w:ascii="Times New Roman" w:eastAsia="Times New Roman" w:hAnsi="Times New Roman" w:cs="Times New Roman"/>
          <w:sz w:val="24"/>
          <w:szCs w:val="24"/>
        </w:rPr>
        <w:t xml:space="preserve">Also, </w:t>
      </w:r>
      <w:r w:rsidRPr="004C1CCD">
        <w:rPr>
          <w:rFonts w:ascii="Times New Roman" w:eastAsia="Times New Roman" w:hAnsi="Times New Roman" w:cs="Times New Roman"/>
          <w:i/>
          <w:iCs/>
          <w:sz w:val="24"/>
          <w:szCs w:val="24"/>
        </w:rPr>
        <w:t>Published cost data:</w:t>
      </w:r>
      <w:r w:rsidRPr="004C1C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provided by </w:t>
      </w:r>
      <w:r w:rsidRPr="004C1CCD">
        <w:rPr>
          <w:rFonts w:ascii="Times New Roman" w:eastAsia="Times New Roman" w:hAnsi="Times New Roman" w:cs="Times New Roman"/>
          <w:sz w:val="24"/>
          <w:szCs w:val="24"/>
        </w:rPr>
        <w:t xml:space="preserve">independent sources. </w:t>
      </w:r>
      <w:proofErr w:type="spellStart"/>
      <w:r>
        <w:rPr>
          <w:rFonts w:ascii="Times New Roman" w:eastAsia="Times New Roman" w:hAnsi="Times New Roman" w:cs="Times New Roman"/>
          <w:sz w:val="24"/>
          <w:szCs w:val="24"/>
        </w:rPr>
        <w:t>Ravinet</w:t>
      </w:r>
      <w:proofErr w:type="spellEnd"/>
      <w:r>
        <w:rPr>
          <w:rFonts w:ascii="Times New Roman" w:eastAsia="Times New Roman" w:hAnsi="Times New Roman" w:cs="Times New Roman"/>
          <w:sz w:val="24"/>
          <w:szCs w:val="24"/>
        </w:rPr>
        <w:t xml:space="preserve"> </w:t>
      </w:r>
      <w:r w:rsidRPr="004C1CCD">
        <w:rPr>
          <w:rFonts w:ascii="Times New Roman" w:eastAsia="Times New Roman" w:hAnsi="Times New Roman" w:cs="Times New Roman"/>
          <w:sz w:val="24"/>
          <w:szCs w:val="24"/>
        </w:rPr>
        <w:t>maintain</w:t>
      </w:r>
      <w:r w:rsidR="00B45074">
        <w:rPr>
          <w:rFonts w:ascii="Times New Roman" w:eastAsia="Times New Roman" w:hAnsi="Times New Roman" w:cs="Times New Roman"/>
          <w:sz w:val="24"/>
          <w:szCs w:val="24"/>
        </w:rPr>
        <w:t>s</w:t>
      </w:r>
      <w:r w:rsidRPr="004C1C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 extended Cost Data Base</w:t>
      </w:r>
      <w:r w:rsidR="00B45074">
        <w:rPr>
          <w:rFonts w:ascii="Times New Roman" w:eastAsia="Times New Roman" w:hAnsi="Times New Roman" w:cs="Times New Roman"/>
          <w:sz w:val="24"/>
          <w:szCs w:val="24"/>
        </w:rPr>
        <w:t xml:space="preserve"> relying on data from </w:t>
      </w:r>
      <w:r w:rsidRPr="004C1CCD">
        <w:rPr>
          <w:rFonts w:ascii="Times New Roman" w:eastAsia="Times New Roman" w:hAnsi="Times New Roman" w:cs="Times New Roman"/>
          <w:sz w:val="24"/>
          <w:szCs w:val="24"/>
        </w:rPr>
        <w:t>subs and suppliers</w:t>
      </w:r>
      <w:r w:rsidR="00A01387">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e </w:t>
      </w:r>
      <w:r w:rsidRPr="004C1CCD">
        <w:rPr>
          <w:rFonts w:ascii="Times New Roman" w:eastAsia="Times New Roman" w:hAnsi="Times New Roman" w:cs="Times New Roman"/>
          <w:sz w:val="24"/>
          <w:szCs w:val="24"/>
        </w:rPr>
        <w:t>validat</w:t>
      </w:r>
      <w:r w:rsidR="00A01387">
        <w:rPr>
          <w:rFonts w:ascii="Times New Roman" w:eastAsia="Times New Roman" w:hAnsi="Times New Roman" w:cs="Times New Roman"/>
          <w:sz w:val="24"/>
          <w:szCs w:val="24"/>
        </w:rPr>
        <w:t xml:space="preserve">ed his own </w:t>
      </w:r>
      <w:r w:rsidRPr="004C1CCD">
        <w:rPr>
          <w:rFonts w:ascii="Times New Roman" w:eastAsia="Times New Roman" w:hAnsi="Times New Roman" w:cs="Times New Roman"/>
          <w:sz w:val="24"/>
          <w:szCs w:val="24"/>
        </w:rPr>
        <w:t xml:space="preserve">costs and costs </w:t>
      </w:r>
      <w:r w:rsidR="00A01387">
        <w:rPr>
          <w:rFonts w:ascii="Times New Roman" w:eastAsia="Times New Roman" w:hAnsi="Times New Roman" w:cs="Times New Roman"/>
          <w:sz w:val="24"/>
          <w:szCs w:val="24"/>
        </w:rPr>
        <w:t>h</w:t>
      </w:r>
      <w:r>
        <w:rPr>
          <w:rFonts w:ascii="Times New Roman" w:eastAsia="Times New Roman" w:hAnsi="Times New Roman" w:cs="Times New Roman"/>
          <w:sz w:val="24"/>
          <w:szCs w:val="24"/>
        </w:rPr>
        <w:t>e</w:t>
      </w:r>
      <w:r w:rsidRPr="004C1CCD">
        <w:rPr>
          <w:rFonts w:ascii="Times New Roman" w:eastAsia="Times New Roman" w:hAnsi="Times New Roman" w:cs="Times New Roman"/>
          <w:sz w:val="24"/>
          <w:szCs w:val="24"/>
        </w:rPr>
        <w:t xml:space="preserve"> receive</w:t>
      </w:r>
      <w:r>
        <w:rPr>
          <w:rFonts w:ascii="Times New Roman" w:eastAsia="Times New Roman" w:hAnsi="Times New Roman" w:cs="Times New Roman"/>
          <w:sz w:val="24"/>
          <w:szCs w:val="24"/>
        </w:rPr>
        <w:t>d</w:t>
      </w:r>
      <w:r w:rsidRPr="004C1CCD">
        <w:rPr>
          <w:rFonts w:ascii="Times New Roman" w:eastAsia="Times New Roman" w:hAnsi="Times New Roman" w:cs="Times New Roman"/>
          <w:sz w:val="24"/>
          <w:szCs w:val="24"/>
        </w:rPr>
        <w:t xml:space="preserve"> from </w:t>
      </w:r>
      <w:r>
        <w:rPr>
          <w:rFonts w:ascii="Times New Roman" w:eastAsia="Times New Roman" w:hAnsi="Times New Roman" w:cs="Times New Roman"/>
          <w:sz w:val="24"/>
          <w:szCs w:val="24"/>
        </w:rPr>
        <w:t xml:space="preserve">all </w:t>
      </w:r>
      <w:r w:rsidRPr="004C1CCD">
        <w:rPr>
          <w:rFonts w:ascii="Times New Roman" w:eastAsia="Times New Roman" w:hAnsi="Times New Roman" w:cs="Times New Roman"/>
          <w:sz w:val="24"/>
          <w:szCs w:val="24"/>
        </w:rPr>
        <w:t>other sources.</w:t>
      </w:r>
      <w:r>
        <w:rPr>
          <w:rFonts w:ascii="Times New Roman" w:eastAsia="Times New Roman" w:hAnsi="Times New Roman" w:cs="Times New Roman"/>
          <w:sz w:val="24"/>
          <w:szCs w:val="24"/>
        </w:rPr>
        <w:t xml:space="preserve"> </w:t>
      </w:r>
      <w:r w:rsidRPr="004C1CCD">
        <w:rPr>
          <w:rFonts w:ascii="Times New Roman" w:eastAsia="Times New Roman" w:hAnsi="Times New Roman" w:cs="Times New Roman"/>
          <w:sz w:val="24"/>
          <w:szCs w:val="24"/>
        </w:rPr>
        <w:t>Keeping consisten</w:t>
      </w:r>
      <w:r>
        <w:rPr>
          <w:rFonts w:ascii="Times New Roman" w:eastAsia="Times New Roman" w:hAnsi="Times New Roman" w:cs="Times New Roman"/>
          <w:sz w:val="24"/>
          <w:szCs w:val="24"/>
        </w:rPr>
        <w:t>cy</w:t>
      </w:r>
      <w:r w:rsidRPr="004C1CCD">
        <w:rPr>
          <w:rFonts w:ascii="Times New Roman" w:eastAsia="Times New Roman" w:hAnsi="Times New Roman" w:cs="Times New Roman"/>
          <w:sz w:val="24"/>
          <w:szCs w:val="24"/>
        </w:rPr>
        <w:t xml:space="preserve"> throughout the project ma</w:t>
      </w:r>
      <w:r>
        <w:rPr>
          <w:rFonts w:ascii="Times New Roman" w:eastAsia="Times New Roman" w:hAnsi="Times New Roman" w:cs="Times New Roman"/>
          <w:sz w:val="24"/>
          <w:szCs w:val="24"/>
        </w:rPr>
        <w:t>de</w:t>
      </w:r>
      <w:r w:rsidRPr="004C1CCD">
        <w:rPr>
          <w:rFonts w:ascii="Times New Roman" w:eastAsia="Times New Roman" w:hAnsi="Times New Roman" w:cs="Times New Roman"/>
          <w:sz w:val="24"/>
          <w:szCs w:val="24"/>
        </w:rPr>
        <w:t xml:space="preserve"> it easier</w:t>
      </w:r>
    </w:p>
    <w:p w:rsidR="006024D8"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pPr>
      <w:proofErr w:type="gramStart"/>
      <w:r w:rsidRPr="004C1CCD">
        <w:rPr>
          <w:rFonts w:ascii="Times New Roman" w:eastAsia="Times New Roman" w:hAnsi="Times New Roman" w:cs="Times New Roman"/>
          <w:sz w:val="24"/>
          <w:szCs w:val="24"/>
        </w:rPr>
        <w:t>to</w:t>
      </w:r>
      <w:proofErr w:type="gramEnd"/>
      <w:r w:rsidRPr="004C1CCD">
        <w:rPr>
          <w:rFonts w:ascii="Times New Roman" w:eastAsia="Times New Roman" w:hAnsi="Times New Roman" w:cs="Times New Roman"/>
          <w:sz w:val="24"/>
          <w:szCs w:val="24"/>
        </w:rPr>
        <w:t xml:space="preserve"> check that</w:t>
      </w:r>
      <w:r w:rsidR="00B45074">
        <w:rPr>
          <w:rFonts w:ascii="Times New Roman" w:eastAsia="Times New Roman" w:hAnsi="Times New Roman" w:cs="Times New Roman"/>
          <w:sz w:val="24"/>
          <w:szCs w:val="24"/>
        </w:rPr>
        <w:t xml:space="preserve"> the E</w:t>
      </w:r>
      <w:r w:rsidRPr="004C1CCD">
        <w:rPr>
          <w:rFonts w:ascii="Times New Roman" w:eastAsia="Times New Roman" w:hAnsi="Times New Roman" w:cs="Times New Roman"/>
          <w:sz w:val="24"/>
          <w:szCs w:val="24"/>
        </w:rPr>
        <w:t>stimate</w:t>
      </w:r>
      <w:r>
        <w:rPr>
          <w:rFonts w:ascii="Times New Roman" w:eastAsia="Times New Roman" w:hAnsi="Times New Roman" w:cs="Times New Roman"/>
          <w:sz w:val="24"/>
          <w:szCs w:val="24"/>
        </w:rPr>
        <w:t xml:space="preserve"> was</w:t>
      </w:r>
      <w:r w:rsidRPr="004C1CCD">
        <w:rPr>
          <w:rFonts w:ascii="Times New Roman" w:eastAsia="Times New Roman" w:hAnsi="Times New Roman" w:cs="Times New Roman"/>
          <w:sz w:val="24"/>
          <w:szCs w:val="24"/>
        </w:rPr>
        <w:t xml:space="preserve"> complete.</w:t>
      </w:r>
      <w:r>
        <w:rPr>
          <w:rFonts w:ascii="Times New Roman" w:eastAsia="Times New Roman" w:hAnsi="Times New Roman" w:cs="Times New Roman"/>
          <w:sz w:val="24"/>
          <w:szCs w:val="24"/>
        </w:rPr>
        <w:t xml:space="preserve"> </w:t>
      </w:r>
    </w:p>
    <w:p w:rsidR="006024D8"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sectPr w:rsidR="006024D8" w:rsidSect="006024D8">
          <w:type w:val="continuous"/>
          <w:pgSz w:w="12240" w:h="15840"/>
          <w:pgMar w:top="720" w:right="720" w:bottom="720" w:left="720" w:header="720" w:footer="720" w:gutter="0"/>
          <w:cols w:space="720"/>
          <w:docGrid w:linePitch="360"/>
        </w:sectPr>
      </w:pPr>
    </w:p>
    <w:p w:rsidR="006024D8"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4D06E5">
        <w:rPr>
          <w:rFonts w:ascii="Times New Roman" w:eastAsia="Times New Roman" w:hAnsi="Times New Roman" w:cs="Times New Roman"/>
          <w:sz w:val="24"/>
          <w:szCs w:val="24"/>
        </w:rPr>
        <w:lastRenderedPageBreak/>
        <w:t xml:space="preserve">The sweet spot of efficient estimating is in the convergence of these three factors </w:t>
      </w:r>
      <w:r w:rsidR="00B45074">
        <w:rPr>
          <w:rFonts w:ascii="Times New Roman" w:eastAsia="Times New Roman" w:hAnsi="Times New Roman" w:cs="Times New Roman"/>
          <w:sz w:val="24"/>
          <w:szCs w:val="24"/>
        </w:rPr>
        <w:t>that</w:t>
      </w:r>
      <w:r w:rsidRPr="004D06E5">
        <w:rPr>
          <w:rFonts w:ascii="Times New Roman" w:eastAsia="Times New Roman" w:hAnsi="Times New Roman" w:cs="Times New Roman"/>
          <w:sz w:val="24"/>
          <w:szCs w:val="24"/>
        </w:rPr>
        <w:t xml:space="preserve"> overlap. To be successful and achieve an accurate construction cost estimate quickly, </w:t>
      </w:r>
      <w:r w:rsidR="00A01387">
        <w:rPr>
          <w:rFonts w:ascii="Times New Roman" w:eastAsia="Times New Roman" w:hAnsi="Times New Roman" w:cs="Times New Roman"/>
          <w:sz w:val="24"/>
          <w:szCs w:val="24"/>
        </w:rPr>
        <w:t xml:space="preserve">he </w:t>
      </w:r>
      <w:r w:rsidRPr="004D06E5">
        <w:rPr>
          <w:rFonts w:ascii="Times New Roman" w:eastAsia="Times New Roman" w:hAnsi="Times New Roman" w:cs="Times New Roman"/>
          <w:sz w:val="24"/>
          <w:szCs w:val="24"/>
        </w:rPr>
        <w:t>need</w:t>
      </w:r>
      <w:r w:rsidR="00A01387">
        <w:rPr>
          <w:rFonts w:ascii="Times New Roman" w:eastAsia="Times New Roman" w:hAnsi="Times New Roman" w:cs="Times New Roman"/>
          <w:sz w:val="24"/>
          <w:szCs w:val="24"/>
        </w:rPr>
        <w:t>ed</w:t>
      </w:r>
      <w:r w:rsidRPr="004D06E5">
        <w:rPr>
          <w:rFonts w:ascii="Times New Roman" w:eastAsia="Times New Roman" w:hAnsi="Times New Roman" w:cs="Times New Roman"/>
          <w:sz w:val="24"/>
          <w:szCs w:val="24"/>
        </w:rPr>
        <w:t xml:space="preserve"> to combine </w:t>
      </w:r>
      <w:r w:rsidR="00A01387">
        <w:rPr>
          <w:rFonts w:ascii="Times New Roman" w:eastAsia="Times New Roman" w:hAnsi="Times New Roman" w:cs="Times New Roman"/>
          <w:sz w:val="24"/>
          <w:szCs w:val="24"/>
        </w:rPr>
        <w:t xml:space="preserve">his  </w:t>
      </w:r>
      <w:r w:rsidRPr="004D06E5">
        <w:rPr>
          <w:rFonts w:ascii="Times New Roman" w:eastAsia="Times New Roman" w:hAnsi="Times New Roman" w:cs="Times New Roman"/>
          <w:sz w:val="24"/>
          <w:szCs w:val="24"/>
        </w:rPr>
        <w:t xml:space="preserve"> expertise with powerful industry </w:t>
      </w:r>
      <w:r w:rsidR="00AE3752">
        <w:rPr>
          <w:rFonts w:ascii="Times New Roman" w:eastAsia="Times New Roman" w:hAnsi="Times New Roman" w:cs="Times New Roman"/>
          <w:sz w:val="24"/>
          <w:szCs w:val="24"/>
        </w:rPr>
        <w:t>software</w:t>
      </w:r>
      <w:r w:rsidRPr="004D06E5">
        <w:rPr>
          <w:rFonts w:ascii="Times New Roman" w:eastAsia="Times New Roman" w:hAnsi="Times New Roman" w:cs="Times New Roman"/>
          <w:sz w:val="24"/>
          <w:szCs w:val="24"/>
        </w:rPr>
        <w:t>.</w:t>
      </w:r>
    </w:p>
    <w:p w:rsidR="006024D8" w:rsidRDefault="006024D8" w:rsidP="004437EF">
      <w:pPr>
        <w:spacing w:before="100" w:beforeAutospacing="1" w:after="100" w:afterAutospacing="1" w:line="240" w:lineRule="auto"/>
        <w:contextualSpacing/>
        <w:rPr>
          <w:rFonts w:ascii="Times New Roman" w:eastAsia="Times New Roman" w:hAnsi="Times New Roman" w:cs="Times New Roman"/>
          <w:sz w:val="24"/>
          <w:szCs w:val="24"/>
        </w:rPr>
      </w:pPr>
    </w:p>
    <w:p w:rsidR="006024D8" w:rsidRDefault="00AE3752" w:rsidP="004437EF">
      <w:pPr>
        <w:spacing w:before="100" w:beforeAutospacing="1" w:after="100" w:afterAutospacing="1" w:line="240" w:lineRule="auto"/>
        <w:contextualSpacing/>
        <w:rPr>
          <w:rFonts w:ascii="Times New Roman" w:eastAsia="Times New Roman" w:hAnsi="Times New Roman" w:cs="Times New Roman"/>
          <w:sz w:val="24"/>
          <w:szCs w:val="24"/>
        </w:rPr>
        <w:sectPr w:rsidR="006024D8" w:rsidSect="00595213">
          <w:type w:val="continuous"/>
          <w:pgSz w:w="12240" w:h="15840"/>
          <w:pgMar w:top="720" w:right="720" w:bottom="720" w:left="720" w:header="720" w:footer="720" w:gutter="0"/>
          <w:cols w:num="2" w:space="720"/>
          <w:docGrid w:linePitch="360"/>
        </w:sectPr>
      </w:pPr>
      <w:r>
        <w:rPr>
          <w:rFonts w:ascii="Times New Roman" w:eastAsia="Times New Roman" w:hAnsi="Times New Roman" w:cs="Times New Roman"/>
          <w:noProof/>
          <w:sz w:val="24"/>
          <w:szCs w:val="24"/>
        </w:rPr>
        <w:lastRenderedPageBreak/>
        <w:drawing>
          <wp:inline distT="0" distB="0" distL="0" distR="0" wp14:anchorId="7E412A7F" wp14:editId="25083B81">
            <wp:extent cx="2381250" cy="10908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2862" cy="1091565"/>
                    </a:xfrm>
                    <a:prstGeom prst="rect">
                      <a:avLst/>
                    </a:prstGeom>
                    <a:noFill/>
                  </pic:spPr>
                </pic:pic>
              </a:graphicData>
            </a:graphic>
          </wp:inline>
        </w:drawing>
      </w:r>
    </w:p>
    <w:p w:rsidR="006024D8" w:rsidRPr="004D06E5" w:rsidRDefault="006024D8" w:rsidP="00AE3752">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Realistic</w:t>
      </w:r>
      <w:r w:rsidRPr="004D06E5">
        <w:rPr>
          <w:rFonts w:ascii="Times New Roman" w:eastAsia="Times New Roman" w:hAnsi="Times New Roman" w:cs="Times New Roman"/>
          <w:sz w:val="24"/>
          <w:szCs w:val="24"/>
        </w:rPr>
        <w:t xml:space="preserve"> cost estimat</w:t>
      </w:r>
      <w:r>
        <w:rPr>
          <w:rFonts w:ascii="Times New Roman" w:eastAsia="Times New Roman" w:hAnsi="Times New Roman" w:cs="Times New Roman"/>
          <w:sz w:val="24"/>
          <w:szCs w:val="24"/>
        </w:rPr>
        <w:t>es</w:t>
      </w:r>
      <w:r w:rsidRPr="004D06E5">
        <w:rPr>
          <w:rFonts w:ascii="Times New Roman" w:eastAsia="Times New Roman" w:hAnsi="Times New Roman" w:cs="Times New Roman"/>
          <w:sz w:val="24"/>
          <w:szCs w:val="24"/>
        </w:rPr>
        <w:t xml:space="preserve"> can leverage the power and </w:t>
      </w:r>
      <w:r w:rsidR="00A01387">
        <w:rPr>
          <w:rFonts w:ascii="Times New Roman" w:eastAsia="Times New Roman" w:hAnsi="Times New Roman" w:cs="Times New Roman"/>
          <w:sz w:val="24"/>
          <w:szCs w:val="24"/>
        </w:rPr>
        <w:t xml:space="preserve">the </w:t>
      </w:r>
      <w:r w:rsidRPr="004D06E5">
        <w:rPr>
          <w:rFonts w:ascii="Times New Roman" w:eastAsia="Times New Roman" w:hAnsi="Times New Roman" w:cs="Times New Roman"/>
          <w:sz w:val="24"/>
          <w:szCs w:val="24"/>
        </w:rPr>
        <w:t>speed of estimating</w:t>
      </w:r>
      <w:r w:rsidR="00A01387">
        <w:rPr>
          <w:rFonts w:ascii="Times New Roman" w:eastAsia="Times New Roman" w:hAnsi="Times New Roman" w:cs="Times New Roman"/>
          <w:sz w:val="24"/>
          <w:szCs w:val="24"/>
        </w:rPr>
        <w:t>. S</w:t>
      </w:r>
      <w:r w:rsidRPr="004D06E5">
        <w:rPr>
          <w:rFonts w:ascii="Times New Roman" w:eastAsia="Times New Roman" w:hAnsi="Times New Roman" w:cs="Times New Roman"/>
          <w:sz w:val="24"/>
          <w:szCs w:val="24"/>
        </w:rPr>
        <w:t>oftware and appl</w:t>
      </w:r>
      <w:r w:rsidR="00A01387">
        <w:rPr>
          <w:rFonts w:ascii="Times New Roman" w:eastAsia="Times New Roman" w:hAnsi="Times New Roman" w:cs="Times New Roman"/>
          <w:sz w:val="24"/>
          <w:szCs w:val="24"/>
        </w:rPr>
        <w:t>ication of</w:t>
      </w:r>
      <w:r w:rsidRPr="004D06E5">
        <w:rPr>
          <w:rFonts w:ascii="Times New Roman" w:eastAsia="Times New Roman" w:hAnsi="Times New Roman" w:cs="Times New Roman"/>
          <w:sz w:val="24"/>
          <w:szCs w:val="24"/>
        </w:rPr>
        <w:t xml:space="preserve"> know-how confirm </w:t>
      </w:r>
      <w:r w:rsidR="00A01387">
        <w:rPr>
          <w:rFonts w:ascii="Times New Roman" w:eastAsia="Times New Roman" w:hAnsi="Times New Roman" w:cs="Times New Roman"/>
          <w:sz w:val="24"/>
          <w:szCs w:val="24"/>
        </w:rPr>
        <w:t>and</w:t>
      </w:r>
      <w:r w:rsidRPr="004D06E5">
        <w:rPr>
          <w:rFonts w:ascii="Times New Roman" w:eastAsia="Times New Roman" w:hAnsi="Times New Roman" w:cs="Times New Roman"/>
          <w:sz w:val="24"/>
          <w:szCs w:val="24"/>
        </w:rPr>
        <w:t xml:space="preserve"> improve the </w:t>
      </w:r>
      <w:r w:rsidRPr="00A01387">
        <w:rPr>
          <w:rFonts w:ascii="Times New Roman" w:eastAsia="Times New Roman" w:hAnsi="Times New Roman" w:cs="Times New Roman"/>
          <w:b/>
          <w:sz w:val="24"/>
          <w:szCs w:val="24"/>
        </w:rPr>
        <w:t>final economic results of a project</w:t>
      </w:r>
      <w:r w:rsidRPr="004D06E5">
        <w:rPr>
          <w:rFonts w:ascii="Times New Roman" w:eastAsia="Times New Roman" w:hAnsi="Times New Roman" w:cs="Times New Roman"/>
          <w:sz w:val="24"/>
          <w:szCs w:val="24"/>
        </w:rPr>
        <w:t>.</w:t>
      </w:r>
    </w:p>
    <w:p w:rsidR="005351E2" w:rsidRPr="005351E2" w:rsidRDefault="005351E2" w:rsidP="008424A8">
      <w:pPr>
        <w:spacing w:after="0" w:line="240" w:lineRule="auto"/>
        <w:contextualSpacing/>
        <w:jc w:val="both"/>
        <w:rPr>
          <w:rFonts w:ascii="Times New Roman" w:eastAsia="Times New Roman" w:hAnsi="Times New Roman" w:cs="Times New Roman"/>
          <w:b/>
          <w:bCs/>
          <w:sz w:val="24"/>
          <w:szCs w:val="24"/>
        </w:rPr>
      </w:pPr>
      <w:r w:rsidRPr="005351E2">
        <w:rPr>
          <w:rFonts w:ascii="Cambria" w:eastAsia="Times New Roman" w:hAnsi="Cambria" w:cs="Times New Roman"/>
          <w:b/>
          <w:bCs/>
          <w:u w:val="single"/>
        </w:rPr>
        <w:t>AREAS OF EXPERTISE</w:t>
      </w:r>
    </w:p>
    <w:p w:rsidR="005351E2" w:rsidRPr="005351E2" w:rsidRDefault="005351E2" w:rsidP="008424A8">
      <w:pPr>
        <w:spacing w:after="0" w:line="240" w:lineRule="auto"/>
        <w:contextualSpacing/>
        <w:rPr>
          <w:rFonts w:ascii="Times New Roman" w:eastAsia="Times New Roman" w:hAnsi="Times New Roman" w:cs="Times New Roman"/>
          <w:sz w:val="24"/>
          <w:szCs w:val="24"/>
        </w:rPr>
      </w:pPr>
      <w:r w:rsidRPr="005351E2">
        <w:rPr>
          <w:rFonts w:ascii="Cambria" w:eastAsia="Times New Roman" w:hAnsi="Cambria" w:cs="Times New Roman"/>
          <w:sz w:val="24"/>
          <w:szCs w:val="24"/>
        </w:rPr>
        <w:t> </w:t>
      </w:r>
    </w:p>
    <w:p w:rsidR="00202F1D" w:rsidRDefault="00202F1D" w:rsidP="008424A8">
      <w:pPr>
        <w:spacing w:after="0" w:line="240" w:lineRule="auto"/>
        <w:ind w:left="720" w:hanging="360"/>
        <w:contextualSpacing/>
        <w:jc w:val="center"/>
        <w:rPr>
          <w:rFonts w:ascii="Wingdings" w:eastAsia="Times New Roman" w:hAnsi="Wingdings" w:cs="Times New Roman"/>
        </w:rPr>
        <w:sectPr w:rsidR="00202F1D" w:rsidSect="001347F6">
          <w:type w:val="continuous"/>
          <w:pgSz w:w="12240" w:h="15840"/>
          <w:pgMar w:top="720" w:right="720" w:bottom="720" w:left="720" w:header="720" w:footer="720" w:gutter="0"/>
          <w:cols w:space="720"/>
          <w:docGrid w:linePitch="360"/>
        </w:sectPr>
      </w:pPr>
    </w:p>
    <w:p w:rsidR="005351E2" w:rsidRPr="005351E2" w:rsidRDefault="005351E2" w:rsidP="008424A8">
      <w:pPr>
        <w:spacing w:after="0" w:line="240" w:lineRule="auto"/>
        <w:ind w:left="360"/>
        <w:contextualSpacing/>
        <w:rPr>
          <w:rFonts w:ascii="Times New Roman" w:eastAsia="Times New Roman" w:hAnsi="Times New Roman" w:cs="Times New Roman"/>
          <w:sz w:val="24"/>
          <w:szCs w:val="24"/>
        </w:rPr>
      </w:pPr>
      <w:r w:rsidRPr="004E389C">
        <w:rPr>
          <w:rFonts w:ascii="Wingdings" w:eastAsia="Times New Roman" w:hAnsi="Wingdings" w:cs="Times New Roman"/>
          <w:b/>
          <w:sz w:val="24"/>
        </w:rPr>
        <w:lastRenderedPageBreak/>
        <w:sym w:font="Wingdings" w:char="F0D8"/>
      </w:r>
      <w:r w:rsidRPr="004E389C">
        <w:rPr>
          <w:rFonts w:ascii="Times New Roman" w:eastAsia="Times New Roman" w:hAnsi="Times New Roman" w:cs="Times New Roman"/>
          <w:b/>
          <w:sz w:val="16"/>
          <w:szCs w:val="14"/>
        </w:rPr>
        <w:t xml:space="preserve">      </w:t>
      </w:r>
      <w:r w:rsidR="004E389C" w:rsidRPr="004E389C">
        <w:rPr>
          <w:rFonts w:ascii="Times New Roman" w:eastAsia="Times New Roman" w:hAnsi="Times New Roman" w:cs="Times New Roman"/>
          <w:b/>
          <w:sz w:val="24"/>
          <w:szCs w:val="14"/>
        </w:rPr>
        <w:t xml:space="preserve">Accurate </w:t>
      </w:r>
      <w:r w:rsidR="00A660CC">
        <w:rPr>
          <w:rFonts w:ascii="Times New Roman" w:eastAsia="Times New Roman" w:hAnsi="Times New Roman" w:cs="Times New Roman"/>
          <w:b/>
          <w:sz w:val="24"/>
          <w:szCs w:val="14"/>
        </w:rPr>
        <w:t>T</w:t>
      </w:r>
      <w:r w:rsidR="004E389C" w:rsidRPr="004E389C">
        <w:rPr>
          <w:rFonts w:ascii="Times New Roman" w:eastAsia="Times New Roman" w:hAnsi="Times New Roman" w:cs="Times New Roman"/>
          <w:b/>
          <w:sz w:val="24"/>
          <w:szCs w:val="14"/>
        </w:rPr>
        <w:t>akeoff</w:t>
      </w:r>
      <w:r w:rsidR="00A01387">
        <w:rPr>
          <w:rFonts w:ascii="Times New Roman" w:eastAsia="Times New Roman" w:hAnsi="Times New Roman" w:cs="Times New Roman"/>
          <w:b/>
          <w:sz w:val="24"/>
          <w:szCs w:val="14"/>
        </w:rPr>
        <w:t>’</w:t>
      </w:r>
      <w:r w:rsidR="004E389C" w:rsidRPr="004E389C">
        <w:rPr>
          <w:rFonts w:ascii="Times New Roman" w:eastAsia="Times New Roman" w:hAnsi="Times New Roman" w:cs="Times New Roman"/>
          <w:b/>
          <w:sz w:val="24"/>
          <w:szCs w:val="14"/>
        </w:rPr>
        <w:t>s and Estimate</w:t>
      </w:r>
      <w:r w:rsidR="004E389C" w:rsidRPr="004E389C">
        <w:rPr>
          <w:rFonts w:ascii="Cambria" w:eastAsia="Times New Roman" w:hAnsi="Cambria" w:cs="Times New Roman"/>
          <w:b/>
          <w:bCs/>
          <w:sz w:val="24"/>
        </w:rPr>
        <w:t>s</w:t>
      </w:r>
      <w:r w:rsidRPr="005351E2">
        <w:rPr>
          <w:rFonts w:ascii="Cambria" w:eastAsia="Times New Roman" w:hAnsi="Cambria" w:cs="Times New Roman"/>
          <w:b/>
          <w:bCs/>
        </w:rPr>
        <w:t>.</w:t>
      </w:r>
    </w:p>
    <w:p w:rsidR="006024D8" w:rsidRDefault="006024D8" w:rsidP="008424A8">
      <w:pPr>
        <w:shd w:val="clear" w:color="auto" w:fill="FFFFFF"/>
        <w:spacing w:after="75" w:line="240" w:lineRule="auto"/>
        <w:contextualSpacing/>
        <w:rPr>
          <w:rFonts w:ascii="Cambria" w:eastAsia="Times New Roman" w:hAnsi="Cambria" w:cs="Times New Roman"/>
          <w:b/>
          <w:bCs/>
        </w:rPr>
      </w:pPr>
      <w:proofErr w:type="gramStart"/>
      <w:r>
        <w:rPr>
          <w:rFonts w:ascii="Wingdings" w:eastAsia="Times New Roman" w:hAnsi="Wingdings" w:cs="Times New Roman"/>
        </w:rPr>
        <w:t></w:t>
      </w:r>
      <w:r>
        <w:rPr>
          <w:rFonts w:ascii="Wingdings" w:eastAsia="Times New Roman" w:hAnsi="Wingdings" w:cs="Times New Roman"/>
        </w:rPr>
        <w:t></w:t>
      </w:r>
      <w:r w:rsidR="005351E2" w:rsidRPr="005351E2">
        <w:rPr>
          <w:rFonts w:ascii="Wingdings" w:eastAsia="Times New Roman" w:hAnsi="Wingdings" w:cs="Times New Roman"/>
        </w:rPr>
        <w:sym w:font="Wingdings" w:char="F0D8"/>
      </w:r>
      <w:r w:rsidR="005351E2" w:rsidRPr="005351E2">
        <w:rPr>
          <w:rFonts w:ascii="Times New Roman" w:eastAsia="Times New Roman" w:hAnsi="Times New Roman" w:cs="Times New Roman"/>
          <w:sz w:val="14"/>
          <w:szCs w:val="14"/>
        </w:rPr>
        <w:t xml:space="preserve">      </w:t>
      </w:r>
      <w:r w:rsidR="004E389C">
        <w:rPr>
          <w:rFonts w:ascii="Cambria" w:eastAsia="Times New Roman" w:hAnsi="Cambria" w:cs="Times New Roman"/>
          <w:b/>
          <w:bCs/>
        </w:rPr>
        <w:t>Value engineering</w:t>
      </w:r>
      <w:r w:rsidR="005351E2" w:rsidRPr="005351E2">
        <w:rPr>
          <w:rFonts w:ascii="Cambria" w:eastAsia="Times New Roman" w:hAnsi="Cambria" w:cs="Times New Roman"/>
          <w:b/>
          <w:bCs/>
        </w:rPr>
        <w:t>.</w:t>
      </w:r>
      <w:proofErr w:type="gramEnd"/>
    </w:p>
    <w:p w:rsidR="006024D8" w:rsidRPr="006024D8" w:rsidRDefault="006024D8" w:rsidP="008424A8">
      <w:pPr>
        <w:shd w:val="clear" w:color="auto" w:fill="FFFFFF"/>
        <w:spacing w:after="75" w:line="240" w:lineRule="auto"/>
        <w:contextualSpacing/>
        <w:rPr>
          <w:rFonts w:asciiTheme="majorHAnsi" w:eastAsia="Times New Roman" w:hAnsiTheme="majorHAnsi" w:cs="Times New Roman"/>
          <w:color w:val="47423D"/>
        </w:rPr>
      </w:pPr>
      <w:r>
        <w:rPr>
          <w:rFonts w:ascii="Wingdings" w:eastAsia="Times New Roman" w:hAnsi="Wingdings" w:cs="Times New Roman"/>
        </w:rPr>
        <w:t></w:t>
      </w:r>
      <w:r>
        <w:rPr>
          <w:rFonts w:ascii="Wingdings" w:eastAsia="Times New Roman" w:hAnsi="Wingdings" w:cs="Times New Roman"/>
        </w:rPr>
        <w:t></w:t>
      </w:r>
      <w:r w:rsidRPr="005351E2">
        <w:rPr>
          <w:rFonts w:ascii="Wingdings" w:eastAsia="Times New Roman" w:hAnsi="Wingdings" w:cs="Times New Roman"/>
        </w:rPr>
        <w:sym w:font="Wingdings" w:char="F0D8"/>
      </w:r>
      <w:r w:rsidRPr="005351E2">
        <w:rPr>
          <w:rFonts w:ascii="Times New Roman" w:eastAsia="Times New Roman" w:hAnsi="Times New Roman" w:cs="Times New Roman"/>
          <w:sz w:val="14"/>
          <w:szCs w:val="14"/>
        </w:rPr>
        <w:t xml:space="preserve">      </w:t>
      </w:r>
      <w:r w:rsidRPr="005351E2">
        <w:rPr>
          <w:rFonts w:ascii="Cambria" w:eastAsia="Times New Roman" w:hAnsi="Cambria" w:cs="Times New Roman"/>
          <w:b/>
          <w:bCs/>
        </w:rPr>
        <w:t>Process Improvements</w:t>
      </w:r>
    </w:p>
    <w:p w:rsidR="005351E2" w:rsidRDefault="005351E2" w:rsidP="008424A8">
      <w:pPr>
        <w:spacing w:after="0" w:line="240" w:lineRule="auto"/>
        <w:ind w:left="720" w:hanging="360"/>
        <w:contextualSpacing/>
        <w:rPr>
          <w:rFonts w:ascii="Cambria" w:eastAsia="Times New Roman" w:hAnsi="Cambria" w:cs="Times New Roman"/>
          <w:b/>
          <w:bCs/>
        </w:rPr>
      </w:pPr>
    </w:p>
    <w:p w:rsidR="006024D8" w:rsidRPr="006024D8" w:rsidRDefault="005351E2" w:rsidP="008424A8">
      <w:pPr>
        <w:shd w:val="clear" w:color="auto" w:fill="FFFFFF"/>
        <w:spacing w:after="75" w:line="240" w:lineRule="auto"/>
        <w:contextualSpacing/>
        <w:rPr>
          <w:rFonts w:asciiTheme="majorHAnsi" w:eastAsia="Times New Roman" w:hAnsiTheme="majorHAnsi" w:cs="Times New Roman"/>
          <w:b/>
          <w:color w:val="47423D"/>
        </w:rPr>
      </w:pPr>
      <w:r w:rsidRPr="005351E2">
        <w:rPr>
          <w:rFonts w:ascii="Wingdings" w:eastAsia="Times New Roman" w:hAnsi="Wingdings" w:cs="Times New Roman"/>
        </w:rPr>
        <w:lastRenderedPageBreak/>
        <w:sym w:font="Wingdings" w:char="F0D8"/>
      </w:r>
      <w:r w:rsidRPr="005351E2">
        <w:rPr>
          <w:rFonts w:ascii="Times New Roman" w:eastAsia="Times New Roman" w:hAnsi="Times New Roman" w:cs="Times New Roman"/>
          <w:sz w:val="14"/>
          <w:szCs w:val="14"/>
        </w:rPr>
        <w:t xml:space="preserve">      </w:t>
      </w:r>
      <w:r w:rsidR="006024D8" w:rsidRPr="006024D8">
        <w:rPr>
          <w:rFonts w:asciiTheme="majorHAnsi" w:eastAsia="Times New Roman" w:hAnsiTheme="majorHAnsi" w:cs="Times New Roman"/>
          <w:b/>
          <w:color w:val="47423D"/>
        </w:rPr>
        <w:t>Schedules of Value and Construction Time Progress with MS Project</w:t>
      </w:r>
    </w:p>
    <w:p w:rsidR="005351E2" w:rsidRPr="006024D8" w:rsidRDefault="006024D8" w:rsidP="008424A8">
      <w:pPr>
        <w:spacing w:after="0" w:line="240" w:lineRule="auto"/>
        <w:contextualSpacing/>
        <w:rPr>
          <w:rFonts w:ascii="Times New Roman" w:eastAsia="Times New Roman" w:hAnsi="Times New Roman" w:cs="Times New Roman"/>
          <w:b/>
          <w:sz w:val="24"/>
          <w:szCs w:val="24"/>
        </w:rPr>
      </w:pPr>
      <w:r w:rsidRPr="005351E2">
        <w:rPr>
          <w:rFonts w:ascii="Wingdings" w:eastAsia="Times New Roman" w:hAnsi="Wingdings" w:cs="Times New Roman"/>
        </w:rPr>
        <w:sym w:font="Wingdings" w:char="F0D8"/>
      </w:r>
      <w:r w:rsidRPr="005351E2">
        <w:rPr>
          <w:rFonts w:ascii="Times New Roman" w:eastAsia="Times New Roman" w:hAnsi="Times New Roman" w:cs="Times New Roman"/>
          <w:sz w:val="14"/>
          <w:szCs w:val="14"/>
        </w:rPr>
        <w:t>  </w:t>
      </w:r>
      <w:proofErr w:type="gramStart"/>
      <w:r w:rsidR="005351E2" w:rsidRPr="006024D8">
        <w:rPr>
          <w:rFonts w:ascii="Cambria" w:eastAsia="Times New Roman" w:hAnsi="Cambria" w:cs="Times New Roman"/>
          <w:b/>
          <w:bCs/>
        </w:rPr>
        <w:t>Effective Communication.</w:t>
      </w:r>
      <w:proofErr w:type="gramEnd"/>
    </w:p>
    <w:p w:rsidR="00202F1D" w:rsidRPr="006024D8" w:rsidRDefault="00202F1D" w:rsidP="006024D8">
      <w:pPr>
        <w:spacing w:after="0" w:line="240" w:lineRule="auto"/>
        <w:ind w:left="720" w:hanging="360"/>
        <w:rPr>
          <w:rFonts w:ascii="Times New Roman" w:eastAsia="Times New Roman" w:hAnsi="Times New Roman" w:cs="Times New Roman"/>
          <w:sz w:val="24"/>
          <w:szCs w:val="24"/>
        </w:rPr>
        <w:sectPr w:rsidR="00202F1D" w:rsidRPr="006024D8" w:rsidSect="00202F1D">
          <w:type w:val="continuous"/>
          <w:pgSz w:w="12240" w:h="15840"/>
          <w:pgMar w:top="720" w:right="720" w:bottom="720" w:left="720" w:header="720" w:footer="720" w:gutter="0"/>
          <w:cols w:num="2" w:space="720"/>
          <w:docGrid w:linePitch="360"/>
        </w:sectPr>
      </w:pPr>
    </w:p>
    <w:p w:rsidR="00F143DE" w:rsidRDefault="00F143DE" w:rsidP="00F143DE">
      <w:pPr>
        <w:spacing w:after="0" w:line="240" w:lineRule="auto"/>
        <w:jc w:val="center"/>
        <w:rPr>
          <w:rFonts w:ascii="Cambria" w:eastAsia="Times New Roman" w:hAnsi="Cambria" w:cs="Times New Roman"/>
          <w:b/>
          <w:bCs/>
          <w:spacing w:val="6"/>
          <w:u w:val="single"/>
        </w:rPr>
      </w:pPr>
      <w:r w:rsidRPr="005351E2">
        <w:rPr>
          <w:rFonts w:ascii="Cambria" w:eastAsia="Times New Roman" w:hAnsi="Cambria" w:cs="Times New Roman"/>
          <w:b/>
          <w:bCs/>
          <w:spacing w:val="6"/>
          <w:u w:val="single"/>
        </w:rPr>
        <w:lastRenderedPageBreak/>
        <w:t>PROFESSIONAL EXPERIENCE</w:t>
      </w:r>
    </w:p>
    <w:p w:rsidR="00B9067C" w:rsidRDefault="00B9067C" w:rsidP="00F143DE">
      <w:pPr>
        <w:spacing w:after="0" w:line="240" w:lineRule="auto"/>
        <w:jc w:val="center"/>
        <w:rPr>
          <w:rFonts w:ascii="Cambria" w:eastAsia="Times New Roman" w:hAnsi="Cambria" w:cs="Times New Roman"/>
          <w:b/>
          <w:bCs/>
          <w:spacing w:val="6"/>
          <w:u w:val="single"/>
        </w:rPr>
      </w:pPr>
    </w:p>
    <w:p w:rsidR="00B9067C" w:rsidRDefault="00B9067C" w:rsidP="004437EF">
      <w:pPr>
        <w:spacing w:after="0" w:line="360" w:lineRule="auto"/>
        <w:contextualSpacing/>
        <w:jc w:val="both"/>
        <w:rPr>
          <w:rFonts w:ascii="Cambria" w:eastAsia="Times New Roman" w:hAnsi="Cambria" w:cs="Times New Roman"/>
          <w:b/>
          <w:sz w:val="24"/>
        </w:rPr>
      </w:pPr>
      <w:r w:rsidRPr="00C8386C">
        <w:rPr>
          <w:rFonts w:ascii="Cambria" w:eastAsia="Times New Roman" w:hAnsi="Cambria" w:cs="Times New Roman"/>
          <w:b/>
          <w:sz w:val="24"/>
        </w:rPr>
        <w:t xml:space="preserve">TA Builders Inc. Coral Gables Florida                                                                                  </w:t>
      </w:r>
      <w:r w:rsidR="00157A14">
        <w:rPr>
          <w:rFonts w:ascii="Cambria" w:eastAsia="Times New Roman" w:hAnsi="Cambria" w:cs="Times New Roman"/>
          <w:b/>
        </w:rPr>
        <w:t>2017</w:t>
      </w:r>
      <w:r w:rsidRPr="002978B1">
        <w:rPr>
          <w:rFonts w:ascii="Cambria" w:eastAsia="Times New Roman" w:hAnsi="Cambria" w:cs="Times New Roman"/>
          <w:b/>
        </w:rPr>
        <w:t xml:space="preserve"> to Present</w:t>
      </w:r>
      <w:r>
        <w:rPr>
          <w:rFonts w:ascii="Cambria" w:eastAsia="Times New Roman" w:hAnsi="Cambria" w:cs="Times New Roman"/>
          <w:b/>
          <w:sz w:val="24"/>
        </w:rPr>
        <w:t xml:space="preserve"> </w:t>
      </w:r>
    </w:p>
    <w:p w:rsidR="004437EF" w:rsidRDefault="004437EF" w:rsidP="008424A8">
      <w:pPr>
        <w:spacing w:before="100" w:beforeAutospacing="1" w:after="100" w:afterAutospacing="1" w:line="240" w:lineRule="auto"/>
        <w:rPr>
          <w:rFonts w:ascii="Times New Roman" w:eastAsia="Times New Roman" w:hAnsi="Times New Roman" w:cs="Times New Roman"/>
          <w:b/>
          <w:bCs/>
          <w:kern w:val="36"/>
          <w:sz w:val="48"/>
          <w:szCs w:val="48"/>
        </w:rPr>
      </w:pPr>
      <w:r w:rsidRPr="004D06E5">
        <w:rPr>
          <w:rFonts w:ascii="Times New Roman" w:eastAsia="Times New Roman" w:hAnsi="Times New Roman" w:cs="Times New Roman"/>
          <w:sz w:val="24"/>
          <w:szCs w:val="24"/>
        </w:rPr>
        <w:t xml:space="preserve">Prior to a new construction build or renovation, cost estimates </w:t>
      </w:r>
      <w:r>
        <w:rPr>
          <w:rFonts w:ascii="Times New Roman" w:eastAsia="Times New Roman" w:hAnsi="Times New Roman" w:cs="Times New Roman"/>
          <w:sz w:val="24"/>
          <w:szCs w:val="24"/>
        </w:rPr>
        <w:t>were</w:t>
      </w:r>
      <w:r w:rsidRPr="004D06E5">
        <w:rPr>
          <w:rFonts w:ascii="Times New Roman" w:eastAsia="Times New Roman" w:hAnsi="Times New Roman" w:cs="Times New Roman"/>
          <w:sz w:val="24"/>
          <w:szCs w:val="24"/>
        </w:rPr>
        <w:t xml:space="preserve"> used to evaluate information for facility or business owners, contractors, architects, engineers and project managers. </w:t>
      </w:r>
      <w:r>
        <w:rPr>
          <w:rFonts w:ascii="Times New Roman" w:eastAsia="Times New Roman" w:hAnsi="Times New Roman" w:cs="Times New Roman"/>
          <w:sz w:val="24"/>
          <w:szCs w:val="24"/>
        </w:rPr>
        <w:t xml:space="preserve">All of them </w:t>
      </w:r>
      <w:r w:rsidRPr="004D06E5">
        <w:rPr>
          <w:rFonts w:ascii="Times New Roman" w:eastAsia="Times New Roman" w:hAnsi="Times New Roman" w:cs="Times New Roman"/>
          <w:sz w:val="24"/>
          <w:szCs w:val="24"/>
        </w:rPr>
        <w:t xml:space="preserve">rely on the cost estimate to determine project feasibility, funding, logistics and other required resources. </w:t>
      </w:r>
      <w:r>
        <w:rPr>
          <w:rFonts w:ascii="Times New Roman" w:eastAsia="Times New Roman" w:hAnsi="Times New Roman" w:cs="Times New Roman"/>
          <w:sz w:val="24"/>
          <w:szCs w:val="24"/>
        </w:rPr>
        <w:t>E</w:t>
      </w:r>
      <w:r w:rsidRPr="004D06E5">
        <w:rPr>
          <w:rFonts w:ascii="Times New Roman" w:eastAsia="Times New Roman" w:hAnsi="Times New Roman" w:cs="Times New Roman"/>
          <w:sz w:val="24"/>
          <w:szCs w:val="24"/>
        </w:rPr>
        <w:t>stimating software help</w:t>
      </w:r>
      <w:r>
        <w:rPr>
          <w:rFonts w:ascii="Times New Roman" w:eastAsia="Times New Roman" w:hAnsi="Times New Roman" w:cs="Times New Roman"/>
          <w:sz w:val="24"/>
          <w:szCs w:val="24"/>
        </w:rPr>
        <w:t xml:space="preserve">ed </w:t>
      </w:r>
      <w:r w:rsidRPr="004D06E5">
        <w:rPr>
          <w:rFonts w:ascii="Times New Roman" w:eastAsia="Times New Roman" w:hAnsi="Times New Roman" w:cs="Times New Roman"/>
          <w:sz w:val="24"/>
          <w:szCs w:val="24"/>
        </w:rPr>
        <w:t>avoid human error</w:t>
      </w:r>
      <w:r>
        <w:rPr>
          <w:rFonts w:ascii="Times New Roman" w:eastAsia="Times New Roman" w:hAnsi="Times New Roman" w:cs="Times New Roman"/>
          <w:sz w:val="24"/>
          <w:szCs w:val="24"/>
        </w:rPr>
        <w:t xml:space="preserve"> and </w:t>
      </w:r>
      <w:r w:rsidRPr="004D06E5">
        <w:rPr>
          <w:rFonts w:ascii="Times New Roman" w:eastAsia="Times New Roman" w:hAnsi="Times New Roman" w:cs="Times New Roman"/>
          <w:sz w:val="24"/>
          <w:szCs w:val="24"/>
        </w:rPr>
        <w:t xml:space="preserve">accelerates </w:t>
      </w:r>
      <w:r w:rsidR="008424A8">
        <w:rPr>
          <w:rFonts w:ascii="Times New Roman" w:eastAsia="Times New Roman" w:hAnsi="Times New Roman" w:cs="Times New Roman"/>
          <w:sz w:val="24"/>
          <w:szCs w:val="24"/>
        </w:rPr>
        <w:t>the</w:t>
      </w:r>
      <w:r w:rsidRPr="004D06E5">
        <w:rPr>
          <w:rFonts w:ascii="Times New Roman" w:eastAsia="Times New Roman" w:hAnsi="Times New Roman" w:cs="Times New Roman"/>
          <w:sz w:val="24"/>
          <w:szCs w:val="24"/>
        </w:rPr>
        <w:t xml:space="preserve"> estimat</w:t>
      </w:r>
      <w:r>
        <w:rPr>
          <w:rFonts w:ascii="Times New Roman" w:eastAsia="Times New Roman" w:hAnsi="Times New Roman" w:cs="Times New Roman"/>
          <w:sz w:val="24"/>
          <w:szCs w:val="24"/>
        </w:rPr>
        <w:t>ion and go</w:t>
      </w:r>
      <w:r w:rsidRPr="004D06E5">
        <w:rPr>
          <w:rFonts w:ascii="Times New Roman" w:eastAsia="Times New Roman" w:hAnsi="Times New Roman" w:cs="Times New Roman"/>
          <w:sz w:val="24"/>
          <w:szCs w:val="24"/>
        </w:rPr>
        <w:t>t high-quality estimates out the door quickly.</w:t>
      </w:r>
      <w:r>
        <w:rPr>
          <w:rFonts w:ascii="Times New Roman" w:eastAsia="Times New Roman" w:hAnsi="Times New Roman" w:cs="Times New Roman"/>
          <w:sz w:val="24"/>
          <w:szCs w:val="24"/>
        </w:rPr>
        <w:t xml:space="preserve"> </w:t>
      </w:r>
      <w:r w:rsidRPr="007A7C71">
        <w:rPr>
          <w:rFonts w:ascii="Times New Roman" w:eastAsia="Times New Roman" w:hAnsi="Times New Roman" w:cs="Times New Roman"/>
          <w:sz w:val="24"/>
          <w:szCs w:val="24"/>
        </w:rPr>
        <w:t>BIM was help</w:t>
      </w:r>
      <w:r>
        <w:rPr>
          <w:rFonts w:ascii="Times New Roman" w:eastAsia="Times New Roman" w:hAnsi="Times New Roman" w:cs="Times New Roman"/>
          <w:sz w:val="24"/>
          <w:szCs w:val="24"/>
        </w:rPr>
        <w:t>ful to</w:t>
      </w:r>
      <w:r w:rsidRPr="007A7C71">
        <w:rPr>
          <w:rFonts w:ascii="Times New Roman" w:eastAsia="Times New Roman" w:hAnsi="Times New Roman" w:cs="Times New Roman"/>
          <w:sz w:val="24"/>
          <w:szCs w:val="24"/>
        </w:rPr>
        <w:t xml:space="preserve"> coordinate conflicts in structure, mechanical and electrical systems. </w:t>
      </w:r>
    </w:p>
    <w:p w:rsidR="004437EF" w:rsidRPr="004D06E5" w:rsidRDefault="004437EF" w:rsidP="008424A8">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Ravinet’s</w:t>
      </w:r>
      <w:proofErr w:type="spellEnd"/>
      <w:r>
        <w:rPr>
          <w:rFonts w:ascii="Times New Roman" w:eastAsia="Times New Roman" w:hAnsi="Times New Roman" w:cs="Times New Roman"/>
          <w:sz w:val="24"/>
          <w:szCs w:val="24"/>
        </w:rPr>
        <w:t xml:space="preserve"> </w:t>
      </w:r>
      <w:r w:rsidRPr="004C1C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w:t>
      </w:r>
      <w:proofErr w:type="gramEnd"/>
      <w:r w:rsidRPr="004C1CCD">
        <w:rPr>
          <w:rFonts w:ascii="Times New Roman" w:eastAsia="Times New Roman" w:hAnsi="Times New Roman" w:cs="Times New Roman"/>
          <w:sz w:val="24"/>
          <w:szCs w:val="24"/>
        </w:rPr>
        <w:t xml:space="preserve"> often an integral consultant on a project during the design phase</w:t>
      </w:r>
      <w:r>
        <w:rPr>
          <w:rFonts w:ascii="Times New Roman" w:eastAsia="Times New Roman" w:hAnsi="Times New Roman" w:cs="Times New Roman"/>
          <w:sz w:val="24"/>
          <w:szCs w:val="24"/>
        </w:rPr>
        <w:t xml:space="preserve">. </w:t>
      </w:r>
      <w:r w:rsidRPr="004D06E5">
        <w:rPr>
          <w:rFonts w:ascii="Times New Roman" w:eastAsia="Times New Roman" w:hAnsi="Times New Roman" w:cs="Times New Roman"/>
          <w:sz w:val="24"/>
          <w:szCs w:val="24"/>
        </w:rPr>
        <w:t xml:space="preserve"> </w:t>
      </w:r>
    </w:p>
    <w:p w:rsidR="004437EF" w:rsidRDefault="004437EF" w:rsidP="008424A8">
      <w:pPr>
        <w:spacing w:before="100" w:beforeAutospacing="1" w:after="100" w:afterAutospacing="1" w:line="240" w:lineRule="auto"/>
        <w:outlineLvl w:val="0"/>
        <w:rPr>
          <w:rFonts w:ascii="Times New Roman" w:eastAsia="Times New Roman" w:hAnsi="Times New Roman" w:cs="Times New Roman"/>
          <w:sz w:val="24"/>
          <w:szCs w:val="24"/>
        </w:rPr>
      </w:pPr>
      <w:r w:rsidRPr="004D06E5">
        <w:rPr>
          <w:rFonts w:ascii="Times New Roman" w:eastAsia="Times New Roman" w:hAnsi="Times New Roman" w:cs="Times New Roman"/>
          <w:sz w:val="24"/>
          <w:szCs w:val="24"/>
        </w:rPr>
        <w:t>An accurate Context Scope represent</w:t>
      </w:r>
      <w:r>
        <w:rPr>
          <w:rFonts w:ascii="Times New Roman" w:eastAsia="Times New Roman" w:hAnsi="Times New Roman" w:cs="Times New Roman"/>
          <w:sz w:val="24"/>
          <w:szCs w:val="24"/>
        </w:rPr>
        <w:t>ed</w:t>
      </w:r>
      <w:r w:rsidRPr="004D06E5">
        <w:rPr>
          <w:rFonts w:ascii="Times New Roman" w:eastAsia="Times New Roman" w:hAnsi="Times New Roman" w:cs="Times New Roman"/>
          <w:sz w:val="24"/>
          <w:szCs w:val="24"/>
        </w:rPr>
        <w:t xml:space="preserve"> the real-world circumstances</w:t>
      </w:r>
      <w:r>
        <w:rPr>
          <w:rFonts w:ascii="Times New Roman" w:eastAsia="Times New Roman" w:hAnsi="Times New Roman" w:cs="Times New Roman"/>
          <w:sz w:val="24"/>
          <w:szCs w:val="24"/>
        </w:rPr>
        <w:t xml:space="preserve"> that </w:t>
      </w:r>
      <w:r w:rsidRPr="004D06E5">
        <w:rPr>
          <w:rFonts w:ascii="Times New Roman" w:eastAsia="Times New Roman" w:hAnsi="Times New Roman" w:cs="Times New Roman"/>
          <w:sz w:val="24"/>
          <w:szCs w:val="24"/>
        </w:rPr>
        <w:t>surround</w:t>
      </w:r>
      <w:r>
        <w:rPr>
          <w:rFonts w:ascii="Times New Roman" w:eastAsia="Times New Roman" w:hAnsi="Times New Roman" w:cs="Times New Roman"/>
          <w:sz w:val="24"/>
          <w:szCs w:val="24"/>
        </w:rPr>
        <w:t>ed</w:t>
      </w:r>
      <w:r w:rsidRPr="004D06E5">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proposed </w:t>
      </w:r>
      <w:r w:rsidRPr="004D06E5">
        <w:rPr>
          <w:rFonts w:ascii="Times New Roman" w:eastAsia="Times New Roman" w:hAnsi="Times New Roman" w:cs="Times New Roman"/>
          <w:sz w:val="24"/>
          <w:szCs w:val="24"/>
        </w:rPr>
        <w:t>build</w:t>
      </w:r>
      <w:r>
        <w:rPr>
          <w:rFonts w:ascii="Times New Roman" w:eastAsia="Times New Roman" w:hAnsi="Times New Roman" w:cs="Times New Roman"/>
          <w:sz w:val="24"/>
          <w:szCs w:val="24"/>
        </w:rPr>
        <w:t>ing</w:t>
      </w:r>
      <w:r w:rsidRPr="004D06E5">
        <w:rPr>
          <w:rFonts w:ascii="Times New Roman" w:eastAsia="Times New Roman" w:hAnsi="Times New Roman" w:cs="Times New Roman"/>
          <w:sz w:val="24"/>
          <w:szCs w:val="24"/>
        </w:rPr>
        <w:t>.</w:t>
      </w:r>
      <w:r w:rsidRPr="007774CD">
        <w:rPr>
          <w:rFonts w:ascii="Times New Roman" w:eastAsia="Times New Roman" w:hAnsi="Times New Roman" w:cs="Times New Roman"/>
          <w:sz w:val="24"/>
          <w:szCs w:val="24"/>
        </w:rPr>
        <w:t xml:space="preserve"> </w:t>
      </w:r>
      <w:r w:rsidRPr="004D06E5">
        <w:rPr>
          <w:rFonts w:ascii="Times New Roman" w:eastAsia="Times New Roman" w:hAnsi="Times New Roman" w:cs="Times New Roman"/>
          <w:sz w:val="24"/>
          <w:szCs w:val="24"/>
        </w:rPr>
        <w:t>“</w:t>
      </w:r>
      <w:r>
        <w:rPr>
          <w:rFonts w:ascii="Times New Roman" w:eastAsia="Times New Roman" w:hAnsi="Times New Roman" w:cs="Times New Roman"/>
          <w:sz w:val="24"/>
          <w:szCs w:val="24"/>
        </w:rPr>
        <w:t>G</w:t>
      </w:r>
      <w:r w:rsidRPr="004D06E5">
        <w:rPr>
          <w:rFonts w:ascii="Times New Roman" w:eastAsia="Times New Roman" w:hAnsi="Times New Roman" w:cs="Times New Roman"/>
          <w:sz w:val="24"/>
          <w:szCs w:val="24"/>
        </w:rPr>
        <w:t>ut checks” ensure</w:t>
      </w:r>
      <w:r>
        <w:rPr>
          <w:rFonts w:ascii="Times New Roman" w:eastAsia="Times New Roman" w:hAnsi="Times New Roman" w:cs="Times New Roman"/>
          <w:sz w:val="24"/>
          <w:szCs w:val="24"/>
        </w:rPr>
        <w:t xml:space="preserve">d that the owners </w:t>
      </w:r>
      <w:r w:rsidRPr="004D06E5">
        <w:rPr>
          <w:rFonts w:ascii="Times New Roman" w:eastAsia="Times New Roman" w:hAnsi="Times New Roman" w:cs="Times New Roman"/>
          <w:sz w:val="24"/>
          <w:szCs w:val="24"/>
        </w:rPr>
        <w:t>c</w:t>
      </w:r>
      <w:r>
        <w:rPr>
          <w:rFonts w:ascii="Times New Roman" w:eastAsia="Times New Roman" w:hAnsi="Times New Roman" w:cs="Times New Roman"/>
          <w:sz w:val="24"/>
          <w:szCs w:val="24"/>
        </w:rPr>
        <w:t>ould</w:t>
      </w:r>
      <w:r w:rsidRPr="004D06E5">
        <w:rPr>
          <w:rFonts w:ascii="Times New Roman" w:eastAsia="Times New Roman" w:hAnsi="Times New Roman" w:cs="Times New Roman"/>
          <w:sz w:val="24"/>
          <w:szCs w:val="24"/>
        </w:rPr>
        <w:t xml:space="preserve"> be confident in every estimate.</w:t>
      </w:r>
      <w:r w:rsidRPr="008016F1">
        <w:rPr>
          <w:rFonts w:ascii="Times New Roman" w:eastAsia="Times New Roman" w:hAnsi="Times New Roman" w:cs="Times New Roman"/>
          <w:sz w:val="24"/>
          <w:szCs w:val="24"/>
        </w:rPr>
        <w:t xml:space="preserve"> </w:t>
      </w:r>
    </w:p>
    <w:p w:rsidR="004437EF" w:rsidRPr="00C97F1E" w:rsidRDefault="004437EF" w:rsidP="008424A8">
      <w:pPr>
        <w:spacing w:before="100" w:beforeAutospacing="1" w:after="100" w:afterAutospacing="1" w:line="240" w:lineRule="auto"/>
        <w:outlineLvl w:val="0"/>
        <w:rPr>
          <w:rFonts w:ascii="Times New Roman" w:eastAsia="Times New Roman" w:hAnsi="Times New Roman" w:cs="Times New Roman"/>
          <w:bCs/>
          <w:sz w:val="24"/>
          <w:szCs w:val="36"/>
        </w:rPr>
      </w:pPr>
      <w:r w:rsidRPr="00A32F88">
        <w:rPr>
          <w:rFonts w:ascii="Times New Roman" w:eastAsia="Times New Roman" w:hAnsi="Times New Roman" w:cs="Times New Roman"/>
          <w:sz w:val="24"/>
          <w:szCs w:val="24"/>
        </w:rPr>
        <w:t>Value engineering was optimizing the initial and long-term investments, seeking th</w:t>
      </w:r>
      <w:r>
        <w:rPr>
          <w:rFonts w:ascii="Times New Roman" w:eastAsia="Times New Roman" w:hAnsi="Times New Roman" w:cs="Times New Roman"/>
          <w:sz w:val="24"/>
          <w:szCs w:val="24"/>
        </w:rPr>
        <w:t xml:space="preserve">e best value at the lowest cost. </w:t>
      </w:r>
    </w:p>
    <w:p w:rsidR="00B9067C" w:rsidRPr="00F10494" w:rsidRDefault="00B9067C" w:rsidP="004437EF">
      <w:pPr>
        <w:spacing w:after="0" w:line="360" w:lineRule="auto"/>
        <w:contextualSpacing/>
        <w:jc w:val="both"/>
        <w:rPr>
          <w:rFonts w:ascii="Cambria" w:eastAsia="Times New Roman" w:hAnsi="Cambria" w:cs="Times New Roman"/>
          <w:b/>
        </w:rPr>
      </w:pPr>
      <w:proofErr w:type="gramStart"/>
      <w:r w:rsidRPr="00F10494">
        <w:rPr>
          <w:rFonts w:ascii="Cambria" w:eastAsia="Times New Roman" w:hAnsi="Cambria" w:cs="Times New Roman"/>
          <w:b/>
        </w:rPr>
        <w:lastRenderedPageBreak/>
        <w:t>The BEC Group.</w:t>
      </w:r>
      <w:proofErr w:type="gramEnd"/>
      <w:r w:rsidRPr="00F10494">
        <w:rPr>
          <w:rFonts w:ascii="Cambria" w:eastAsia="Times New Roman" w:hAnsi="Cambria" w:cs="Times New Roman"/>
          <w:b/>
        </w:rPr>
        <w:t xml:space="preserve"> Miami, Florida                                                                                                                          </w:t>
      </w:r>
      <w:r w:rsidR="00B20928" w:rsidRPr="00F10494">
        <w:rPr>
          <w:rFonts w:ascii="Cambria" w:eastAsia="Times New Roman" w:hAnsi="Cambria" w:cs="Times New Roman"/>
          <w:b/>
        </w:rPr>
        <w:t xml:space="preserve"> </w:t>
      </w:r>
      <w:r w:rsidR="00157A14">
        <w:rPr>
          <w:rFonts w:ascii="Cambria" w:eastAsia="Times New Roman" w:hAnsi="Cambria" w:cs="Times New Roman"/>
          <w:b/>
        </w:rPr>
        <w:t>2015-2016</w:t>
      </w:r>
      <w:r w:rsidRPr="00F10494">
        <w:rPr>
          <w:rFonts w:ascii="Cambria" w:eastAsia="Times New Roman" w:hAnsi="Cambria" w:cs="Times New Roman"/>
          <w:b/>
        </w:rPr>
        <w:t xml:space="preserve">   </w:t>
      </w:r>
    </w:p>
    <w:p w:rsidR="00B9067C" w:rsidRPr="00F10494" w:rsidRDefault="00B9067C" w:rsidP="004437EF">
      <w:pPr>
        <w:spacing w:after="0" w:line="360" w:lineRule="auto"/>
        <w:contextualSpacing/>
        <w:jc w:val="both"/>
        <w:rPr>
          <w:rFonts w:ascii="Cambria" w:eastAsia="Times New Roman" w:hAnsi="Cambria" w:cs="Times New Roman"/>
          <w:b/>
        </w:rPr>
      </w:pPr>
      <w:proofErr w:type="gramStart"/>
      <w:r w:rsidRPr="00F10494">
        <w:rPr>
          <w:rFonts w:ascii="Cambria" w:eastAsia="Times New Roman" w:hAnsi="Cambria" w:cs="Times New Roman"/>
          <w:b/>
        </w:rPr>
        <w:t>Chief Estimator working successfully in 23 general contracting and subcontracting buildings.</w:t>
      </w:r>
      <w:proofErr w:type="gramEnd"/>
    </w:p>
    <w:p w:rsidR="004437EF" w:rsidRDefault="004437EF"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4D06E5">
        <w:rPr>
          <w:rFonts w:ascii="Times New Roman" w:eastAsia="Times New Roman" w:hAnsi="Times New Roman" w:cs="Times New Roman"/>
          <w:sz w:val="24"/>
          <w:szCs w:val="24"/>
        </w:rPr>
        <w:t xml:space="preserve">Capturing the Scope of Work </w:t>
      </w:r>
      <w:r>
        <w:rPr>
          <w:rFonts w:ascii="Times New Roman" w:eastAsia="Times New Roman" w:hAnsi="Times New Roman" w:cs="Times New Roman"/>
          <w:sz w:val="24"/>
          <w:szCs w:val="24"/>
        </w:rPr>
        <w:t>was</w:t>
      </w:r>
      <w:r w:rsidRPr="004D06E5">
        <w:rPr>
          <w:rFonts w:ascii="Times New Roman" w:eastAsia="Times New Roman" w:hAnsi="Times New Roman" w:cs="Times New Roman"/>
          <w:sz w:val="24"/>
          <w:szCs w:val="24"/>
        </w:rPr>
        <w:t xml:space="preserve"> the most important step in the preconstruction process.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Ravinet</w:t>
      </w:r>
      <w:proofErr w:type="spellEnd"/>
      <w:r w:rsidRPr="004D06E5">
        <w:rPr>
          <w:rFonts w:ascii="Times New Roman" w:eastAsia="Times New Roman" w:hAnsi="Times New Roman" w:cs="Times New Roman"/>
          <w:sz w:val="24"/>
          <w:szCs w:val="24"/>
        </w:rPr>
        <w:t xml:space="preserve"> visit</w:t>
      </w:r>
      <w:r>
        <w:rPr>
          <w:rFonts w:ascii="Times New Roman" w:eastAsia="Times New Roman" w:hAnsi="Times New Roman" w:cs="Times New Roman"/>
          <w:sz w:val="24"/>
          <w:szCs w:val="24"/>
        </w:rPr>
        <w:t>ed</w:t>
      </w:r>
      <w:r w:rsidRPr="004D06E5">
        <w:rPr>
          <w:rFonts w:ascii="Times New Roman" w:eastAsia="Times New Roman" w:hAnsi="Times New Roman" w:cs="Times New Roman"/>
          <w:sz w:val="24"/>
          <w:szCs w:val="24"/>
        </w:rPr>
        <w:t> the job site</w:t>
      </w:r>
      <w:r>
        <w:rPr>
          <w:rFonts w:ascii="Times New Roman" w:eastAsia="Times New Roman" w:hAnsi="Times New Roman" w:cs="Times New Roman"/>
          <w:sz w:val="24"/>
          <w:szCs w:val="24"/>
        </w:rPr>
        <w:t>s and also gathered input from vendors and subcontractors.</w:t>
      </w:r>
      <w:r w:rsidRPr="004D06E5">
        <w:rPr>
          <w:rFonts w:ascii="Times New Roman" w:eastAsia="Times New Roman" w:hAnsi="Times New Roman" w:cs="Times New Roman"/>
          <w:sz w:val="24"/>
          <w:szCs w:val="24"/>
        </w:rPr>
        <w:t xml:space="preserve"> </w:t>
      </w:r>
      <w:r w:rsidRPr="004D06E5">
        <w:rPr>
          <w:rFonts w:ascii="Times New Roman" w:eastAsia="Times New Roman" w:hAnsi="Times New Roman" w:cs="Times New Roman"/>
          <w:i/>
          <w:sz w:val="24"/>
          <w:szCs w:val="24"/>
        </w:rPr>
        <w:t>Context Scope</w:t>
      </w:r>
      <w:r w:rsidRPr="004D06E5">
        <w:rPr>
          <w:rFonts w:ascii="Times New Roman" w:eastAsia="Times New Roman" w:hAnsi="Times New Roman" w:cs="Times New Roman"/>
          <w:sz w:val="24"/>
          <w:szCs w:val="24"/>
        </w:rPr>
        <w:t xml:space="preserve"> includes details about where the build </w:t>
      </w:r>
      <w:r>
        <w:rPr>
          <w:rFonts w:ascii="Times New Roman" w:eastAsia="Times New Roman" w:hAnsi="Times New Roman" w:cs="Times New Roman"/>
          <w:sz w:val="24"/>
          <w:szCs w:val="24"/>
        </w:rPr>
        <w:t>will be</w:t>
      </w:r>
      <w:r w:rsidRPr="004D06E5">
        <w:rPr>
          <w:rFonts w:ascii="Times New Roman" w:eastAsia="Times New Roman" w:hAnsi="Times New Roman" w:cs="Times New Roman"/>
          <w:sz w:val="24"/>
          <w:szCs w:val="24"/>
        </w:rPr>
        <w:t xml:space="preserve"> located, time constraints, weather, labor</w:t>
      </w:r>
      <w:r>
        <w:rPr>
          <w:rFonts w:ascii="Times New Roman" w:eastAsia="Times New Roman" w:hAnsi="Times New Roman" w:cs="Times New Roman"/>
          <w:sz w:val="24"/>
          <w:szCs w:val="24"/>
        </w:rPr>
        <w:t>, materials a</w:t>
      </w:r>
      <w:r w:rsidRPr="004D06E5">
        <w:rPr>
          <w:rFonts w:ascii="Times New Roman" w:eastAsia="Times New Roman" w:hAnsi="Times New Roman" w:cs="Times New Roman"/>
          <w:sz w:val="24"/>
          <w:szCs w:val="24"/>
        </w:rPr>
        <w:t>vailability and more</w:t>
      </w:r>
    </w:p>
    <w:p w:rsidR="004437EF" w:rsidRPr="004D06E5" w:rsidRDefault="004437EF" w:rsidP="004437EF">
      <w:pPr>
        <w:spacing w:before="100" w:beforeAutospacing="1" w:after="100" w:afterAutospacing="1" w:line="240" w:lineRule="auto"/>
        <w:contextualSpacing/>
        <w:rPr>
          <w:rFonts w:ascii="Times New Roman" w:eastAsia="Times New Roman" w:hAnsi="Times New Roman" w:cs="Times New Roman"/>
          <w:sz w:val="24"/>
          <w:szCs w:val="24"/>
        </w:rPr>
      </w:pPr>
      <w:r w:rsidRPr="004D06E5">
        <w:rPr>
          <w:rFonts w:ascii="Times New Roman" w:eastAsia="Times New Roman" w:hAnsi="Times New Roman" w:cs="Times New Roman"/>
          <w:i/>
          <w:sz w:val="24"/>
          <w:szCs w:val="24"/>
        </w:rPr>
        <w:t>Co</w:t>
      </w:r>
      <w:r w:rsidRPr="007774CD">
        <w:rPr>
          <w:rFonts w:ascii="Times New Roman" w:eastAsia="Times New Roman" w:hAnsi="Times New Roman" w:cs="Times New Roman"/>
          <w:i/>
          <w:sz w:val="24"/>
          <w:szCs w:val="24"/>
        </w:rPr>
        <w:t>nstruction Process Scope</w:t>
      </w:r>
      <w:r>
        <w:rPr>
          <w:rFonts w:ascii="Times New Roman" w:eastAsia="Times New Roman" w:hAnsi="Times New Roman" w:cs="Times New Roman"/>
          <w:sz w:val="24"/>
          <w:szCs w:val="24"/>
        </w:rPr>
        <w:t xml:space="preserve"> </w:t>
      </w:r>
      <w:r w:rsidRPr="004D06E5">
        <w:rPr>
          <w:rFonts w:ascii="Times New Roman" w:eastAsia="Times New Roman" w:hAnsi="Times New Roman" w:cs="Times New Roman"/>
          <w:sz w:val="24"/>
          <w:szCs w:val="24"/>
        </w:rPr>
        <w:t>force</w:t>
      </w:r>
      <w:r>
        <w:rPr>
          <w:rFonts w:ascii="Times New Roman" w:eastAsia="Times New Roman" w:hAnsi="Times New Roman" w:cs="Times New Roman"/>
          <w:sz w:val="24"/>
          <w:szCs w:val="24"/>
        </w:rPr>
        <w:t>d</w:t>
      </w:r>
      <w:r w:rsidRPr="004D06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his </w:t>
      </w:r>
      <w:r w:rsidRPr="004D06E5">
        <w:rPr>
          <w:rFonts w:ascii="Times New Roman" w:eastAsia="Times New Roman" w:hAnsi="Times New Roman" w:cs="Times New Roman"/>
          <w:sz w:val="24"/>
          <w:szCs w:val="24"/>
        </w:rPr>
        <w:t>estimat</w:t>
      </w:r>
      <w:r>
        <w:rPr>
          <w:rFonts w:ascii="Times New Roman" w:eastAsia="Times New Roman" w:hAnsi="Times New Roman" w:cs="Times New Roman"/>
          <w:sz w:val="24"/>
          <w:szCs w:val="24"/>
        </w:rPr>
        <w:t>es</w:t>
      </w:r>
      <w:r w:rsidRPr="004D06E5">
        <w:rPr>
          <w:rFonts w:ascii="Times New Roman" w:eastAsia="Times New Roman" w:hAnsi="Times New Roman" w:cs="Times New Roman"/>
          <w:sz w:val="24"/>
          <w:szCs w:val="24"/>
        </w:rPr>
        <w:t xml:space="preserve"> to consider the </w:t>
      </w:r>
      <w:r w:rsidR="008424A8">
        <w:rPr>
          <w:rFonts w:ascii="Times New Roman" w:eastAsia="Times New Roman" w:hAnsi="Times New Roman" w:cs="Times New Roman"/>
          <w:sz w:val="24"/>
          <w:szCs w:val="24"/>
        </w:rPr>
        <w:t xml:space="preserve">most efficient </w:t>
      </w:r>
      <w:r w:rsidRPr="004D06E5">
        <w:rPr>
          <w:rFonts w:ascii="Times New Roman" w:eastAsia="Times New Roman" w:hAnsi="Times New Roman" w:cs="Times New Roman"/>
          <w:sz w:val="24"/>
          <w:szCs w:val="24"/>
        </w:rPr>
        <w:t>equipment and labor</w:t>
      </w:r>
      <w:r w:rsidR="008424A8">
        <w:rPr>
          <w:rFonts w:ascii="Times New Roman" w:eastAsia="Times New Roman" w:hAnsi="Times New Roman" w:cs="Times New Roman"/>
          <w:sz w:val="24"/>
          <w:szCs w:val="24"/>
        </w:rPr>
        <w:t>.</w:t>
      </w:r>
    </w:p>
    <w:p w:rsidR="004437EF" w:rsidRPr="004C1CCD" w:rsidRDefault="004437EF" w:rsidP="004437EF">
      <w:pPr>
        <w:spacing w:before="100" w:beforeAutospacing="1" w:after="100" w:afterAutospacing="1"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4C1CCD">
        <w:rPr>
          <w:rFonts w:ascii="Times New Roman" w:eastAsia="Times New Roman" w:hAnsi="Times New Roman" w:cs="Times New Roman"/>
          <w:sz w:val="24"/>
          <w:szCs w:val="24"/>
        </w:rPr>
        <w:t xml:space="preserve">he items or systems </w:t>
      </w:r>
      <w:r>
        <w:rPr>
          <w:rFonts w:ascii="Times New Roman" w:eastAsia="Times New Roman" w:hAnsi="Times New Roman" w:cs="Times New Roman"/>
          <w:sz w:val="24"/>
          <w:szCs w:val="24"/>
        </w:rPr>
        <w:t>we were recommending were the</w:t>
      </w:r>
      <w:r w:rsidRPr="004C1CCD">
        <w:rPr>
          <w:rFonts w:ascii="Times New Roman" w:eastAsia="Times New Roman" w:hAnsi="Times New Roman" w:cs="Times New Roman"/>
          <w:sz w:val="24"/>
          <w:szCs w:val="24"/>
        </w:rPr>
        <w:t xml:space="preserve"> ones that perform the required functions. </w:t>
      </w:r>
    </w:p>
    <w:p w:rsidR="004437EF" w:rsidRDefault="004437EF" w:rsidP="00B9067C">
      <w:pPr>
        <w:spacing w:after="0" w:line="240" w:lineRule="auto"/>
        <w:rPr>
          <w:rFonts w:ascii="Cambria" w:eastAsia="Times New Roman" w:hAnsi="Cambria" w:cs="Times New Roman"/>
        </w:rPr>
      </w:pPr>
    </w:p>
    <w:p w:rsidR="00B9067C" w:rsidRPr="005351E2" w:rsidRDefault="00B9067C" w:rsidP="00B9067C">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rPr>
        <w:t> </w:t>
      </w:r>
      <w:r w:rsidRPr="005351E2">
        <w:rPr>
          <w:rFonts w:ascii="Cambria" w:eastAsia="Times New Roman" w:hAnsi="Cambria" w:cs="Times New Roman"/>
          <w:b/>
          <w:bCs/>
          <w:smallCaps/>
          <w:spacing w:val="5"/>
        </w:rPr>
        <w:t>IEEC, LLC,</w:t>
      </w:r>
      <w:r w:rsidR="00A01387">
        <w:rPr>
          <w:rFonts w:ascii="Cambria" w:eastAsia="Times New Roman" w:hAnsi="Cambria" w:cs="Times New Roman"/>
          <w:b/>
          <w:bCs/>
          <w:smallCaps/>
          <w:spacing w:val="5"/>
        </w:rPr>
        <w:t xml:space="preserve"> I-TRAG CORP., </w:t>
      </w:r>
      <w:proofErr w:type="spellStart"/>
      <w:r w:rsidR="00A01387">
        <w:rPr>
          <w:rFonts w:ascii="Cambria" w:eastAsia="Times New Roman" w:hAnsi="Cambria" w:cs="Times New Roman"/>
          <w:b/>
          <w:bCs/>
          <w:smallCaps/>
          <w:spacing w:val="5"/>
        </w:rPr>
        <w:t>NANOTECNIA</w:t>
      </w:r>
      <w:proofErr w:type="spellEnd"/>
      <w:r w:rsidR="00A01387">
        <w:rPr>
          <w:rFonts w:ascii="Cambria" w:eastAsia="Times New Roman" w:hAnsi="Cambria" w:cs="Times New Roman"/>
          <w:b/>
          <w:bCs/>
          <w:smallCaps/>
          <w:spacing w:val="5"/>
        </w:rPr>
        <w:t xml:space="preserve">, </w:t>
      </w:r>
      <w:proofErr w:type="spellStart"/>
      <w:r w:rsidR="00A01387">
        <w:rPr>
          <w:rFonts w:ascii="Cambria" w:eastAsia="Times New Roman" w:hAnsi="Cambria" w:cs="Times New Roman"/>
          <w:b/>
          <w:bCs/>
          <w:smallCaps/>
          <w:spacing w:val="5"/>
        </w:rPr>
        <w:t>LLC</w:t>
      </w:r>
      <w:proofErr w:type="gramStart"/>
      <w:r w:rsidR="00A01387">
        <w:rPr>
          <w:rFonts w:ascii="Cambria" w:eastAsia="Times New Roman" w:hAnsi="Cambria" w:cs="Times New Roman"/>
          <w:b/>
          <w:bCs/>
          <w:smallCaps/>
          <w:spacing w:val="5"/>
        </w:rPr>
        <w:t>,a</w:t>
      </w:r>
      <w:r w:rsidRPr="005351E2">
        <w:rPr>
          <w:rFonts w:ascii="Cambria" w:eastAsia="Times New Roman" w:hAnsi="Cambria" w:cs="Times New Roman"/>
          <w:b/>
          <w:bCs/>
          <w:smallCaps/>
          <w:spacing w:val="5"/>
        </w:rPr>
        <w:t>nd</w:t>
      </w:r>
      <w:proofErr w:type="spellEnd"/>
      <w:proofErr w:type="gramEnd"/>
      <w:r w:rsidRPr="005351E2">
        <w:rPr>
          <w:rFonts w:ascii="Cambria" w:eastAsia="Times New Roman" w:hAnsi="Cambria" w:cs="Times New Roman"/>
          <w:b/>
          <w:bCs/>
          <w:smallCaps/>
          <w:spacing w:val="5"/>
        </w:rPr>
        <w:t xml:space="preserve"> </w:t>
      </w:r>
      <w:proofErr w:type="spellStart"/>
      <w:r w:rsidRPr="00A01387">
        <w:rPr>
          <w:rFonts w:ascii="Cambria" w:eastAsia="Times New Roman" w:hAnsi="Cambria" w:cs="Times New Roman"/>
          <w:b/>
          <w:bCs/>
          <w:smallCaps/>
          <w:spacing w:val="5"/>
          <w:sz w:val="24"/>
        </w:rPr>
        <w:t>perscitus</w:t>
      </w:r>
      <w:proofErr w:type="spellEnd"/>
      <w:r w:rsidRPr="00A01387">
        <w:rPr>
          <w:rFonts w:ascii="Cambria" w:eastAsia="Times New Roman" w:hAnsi="Cambria" w:cs="Times New Roman"/>
          <w:b/>
          <w:bCs/>
          <w:smallCaps/>
          <w:spacing w:val="5"/>
          <w:sz w:val="24"/>
        </w:rPr>
        <w:t xml:space="preserve"> Intl</w:t>
      </w:r>
      <w:r w:rsidRPr="005351E2">
        <w:rPr>
          <w:rFonts w:ascii="Cambria" w:eastAsia="Times New Roman" w:hAnsi="Cambria" w:cs="Times New Roman"/>
          <w:b/>
          <w:bCs/>
          <w:smallCaps/>
          <w:spacing w:val="5"/>
        </w:rPr>
        <w:t xml:space="preserve">. Corp. U.S., Chile </w:t>
      </w:r>
      <w:r>
        <w:rPr>
          <w:rFonts w:ascii="Cambria" w:eastAsia="Times New Roman" w:hAnsi="Cambria" w:cs="Times New Roman"/>
          <w:b/>
          <w:bCs/>
          <w:smallCaps/>
          <w:spacing w:val="5"/>
        </w:rPr>
        <w:t xml:space="preserve">and </w:t>
      </w:r>
      <w:r w:rsidRPr="005351E2">
        <w:rPr>
          <w:rFonts w:ascii="Cambria" w:eastAsia="Times New Roman" w:hAnsi="Cambria" w:cs="Times New Roman"/>
          <w:b/>
          <w:bCs/>
          <w:smallCaps/>
          <w:spacing w:val="5"/>
        </w:rPr>
        <w:t xml:space="preserve">Central America </w:t>
      </w:r>
      <w:bookmarkStart w:id="0" w:name="_GoBack"/>
      <w:r w:rsidRPr="005351E2">
        <w:rPr>
          <w:rFonts w:ascii="Cambria" w:eastAsia="Times New Roman" w:hAnsi="Cambria" w:cs="Times New Roman"/>
          <w:b/>
          <w:bCs/>
          <w:smallCaps/>
          <w:spacing w:val="5"/>
        </w:rPr>
        <w:t xml:space="preserve">International Energy Project </w:t>
      </w:r>
      <w:r w:rsidRPr="002978B1">
        <w:rPr>
          <w:rFonts w:ascii="Cambria" w:eastAsia="Times New Roman" w:hAnsi="Cambria" w:cs="Times New Roman"/>
          <w:b/>
          <w:bCs/>
          <w:smallCaps/>
          <w:spacing w:val="5"/>
        </w:rPr>
        <w:t xml:space="preserve">Consultant                                                                                                     </w:t>
      </w:r>
      <w:r w:rsidR="00B20928" w:rsidRPr="002978B1">
        <w:rPr>
          <w:rFonts w:ascii="Cambria" w:eastAsia="Times New Roman" w:hAnsi="Cambria" w:cs="Times New Roman"/>
          <w:b/>
          <w:bCs/>
          <w:smallCaps/>
          <w:spacing w:val="5"/>
        </w:rPr>
        <w:t xml:space="preserve"> </w:t>
      </w:r>
      <w:r w:rsidRPr="002978B1">
        <w:rPr>
          <w:rFonts w:ascii="Cambria" w:eastAsia="Times New Roman" w:hAnsi="Cambria" w:cs="Times New Roman"/>
          <w:b/>
          <w:bCs/>
          <w:smallCaps/>
          <w:spacing w:val="5"/>
        </w:rPr>
        <w:t xml:space="preserve">  </w:t>
      </w:r>
      <w:bookmarkEnd w:id="0"/>
      <w:r w:rsidRPr="002978B1">
        <w:rPr>
          <w:rFonts w:ascii="Cambria" w:eastAsia="Times New Roman" w:hAnsi="Cambria" w:cs="Times New Roman"/>
          <w:b/>
        </w:rPr>
        <w:t>2012 – 2013</w:t>
      </w:r>
    </w:p>
    <w:p w:rsidR="00F143DE" w:rsidRDefault="00F143DE" w:rsidP="00F143DE">
      <w:pPr>
        <w:spacing w:after="0" w:line="240" w:lineRule="auto"/>
        <w:jc w:val="both"/>
        <w:rPr>
          <w:rFonts w:ascii="Times New Roman" w:eastAsia="Times New Roman" w:hAnsi="Times New Roman" w:cs="Times New Roman"/>
          <w:sz w:val="24"/>
          <w:szCs w:val="24"/>
        </w:rPr>
      </w:pPr>
    </w:p>
    <w:p w:rsidR="00B9067C" w:rsidRPr="002978B1" w:rsidRDefault="00B9067C" w:rsidP="00B9067C">
      <w:pPr>
        <w:spacing w:after="0" w:line="240" w:lineRule="auto"/>
        <w:rPr>
          <w:rFonts w:ascii="Times New Roman" w:eastAsia="Times New Roman" w:hAnsi="Times New Roman" w:cs="Times New Roman"/>
          <w:b/>
          <w:sz w:val="24"/>
          <w:szCs w:val="24"/>
        </w:rPr>
      </w:pPr>
      <w:r w:rsidRPr="005351E2">
        <w:rPr>
          <w:rFonts w:ascii="Cambria" w:eastAsia="Times New Roman" w:hAnsi="Cambria" w:cs="Times New Roman"/>
          <w:b/>
          <w:bCs/>
          <w:smallCaps/>
          <w:spacing w:val="5"/>
        </w:rPr>
        <w:t xml:space="preserve">U.S. ARMY WESTERN HEMISPHERE INFORMATION EXCHANGE </w:t>
      </w:r>
      <w:r w:rsidRPr="002978B1">
        <w:rPr>
          <w:rFonts w:ascii="Cambria" w:eastAsia="Times New Roman" w:hAnsi="Cambria" w:cs="Times New Roman"/>
          <w:b/>
          <w:bCs/>
          <w:smallCaps/>
          <w:spacing w:val="5"/>
        </w:rPr>
        <w:t xml:space="preserve">PROGRAM                            </w:t>
      </w:r>
      <w:r w:rsidR="00B20928" w:rsidRPr="002978B1">
        <w:rPr>
          <w:rFonts w:ascii="Cambria" w:eastAsia="Times New Roman" w:hAnsi="Cambria" w:cs="Times New Roman"/>
          <w:b/>
          <w:bCs/>
          <w:smallCaps/>
          <w:spacing w:val="5"/>
        </w:rPr>
        <w:t xml:space="preserve">  </w:t>
      </w:r>
      <w:r w:rsidRPr="002978B1">
        <w:rPr>
          <w:rFonts w:ascii="Cambria" w:eastAsia="Times New Roman" w:hAnsi="Cambria" w:cs="Times New Roman"/>
          <w:b/>
          <w:bCs/>
          <w:smallCaps/>
          <w:spacing w:val="5"/>
        </w:rPr>
        <w:t xml:space="preserve">   </w:t>
      </w:r>
      <w:r w:rsidRPr="002978B1">
        <w:rPr>
          <w:rFonts w:ascii="Cambria" w:eastAsia="Times New Roman" w:hAnsi="Cambria" w:cs="Times New Roman"/>
          <w:b/>
        </w:rPr>
        <w:t xml:space="preserve">2004 – </w:t>
      </w:r>
      <w:r w:rsidRPr="002978B1">
        <w:rPr>
          <w:rFonts w:ascii="Cambria" w:eastAsia="Times New Roman" w:hAnsi="Cambria" w:cs="Times New Roman"/>
          <w:b/>
          <w:smallCaps/>
          <w:spacing w:val="5"/>
        </w:rPr>
        <w:t>2011</w:t>
      </w:r>
    </w:p>
    <w:p w:rsidR="00B9067C" w:rsidRPr="002978B1" w:rsidRDefault="00B9067C" w:rsidP="00B9067C">
      <w:pPr>
        <w:spacing w:after="0" w:line="240" w:lineRule="auto"/>
        <w:rPr>
          <w:rFonts w:ascii="Times New Roman" w:eastAsia="Times New Roman" w:hAnsi="Times New Roman" w:cs="Times New Roman"/>
          <w:b/>
          <w:sz w:val="24"/>
          <w:szCs w:val="24"/>
        </w:rPr>
      </w:pPr>
      <w:r w:rsidRPr="002978B1">
        <w:rPr>
          <w:rFonts w:ascii="Cambria" w:eastAsia="Times New Roman" w:hAnsi="Cambria" w:cs="Times New Roman"/>
          <w:b/>
          <w:bCs/>
          <w:smallCaps/>
          <w:spacing w:val="5"/>
        </w:rPr>
        <w:t>Principal Investigator/Project Manager, Applied Research Center</w:t>
      </w:r>
      <w:r w:rsidR="001B22E1">
        <w:rPr>
          <w:rFonts w:ascii="Cambria" w:eastAsia="Times New Roman" w:hAnsi="Cambria" w:cs="Times New Roman"/>
          <w:b/>
          <w:bCs/>
          <w:smallCaps/>
          <w:spacing w:val="5"/>
        </w:rPr>
        <w:t>, FIU</w:t>
      </w:r>
    </w:p>
    <w:p w:rsidR="00B9067C" w:rsidRPr="00C8386C" w:rsidRDefault="00B9067C" w:rsidP="00F10494">
      <w:pPr>
        <w:spacing w:after="0" w:line="240" w:lineRule="auto"/>
        <w:jc w:val="both"/>
        <w:rPr>
          <w:rFonts w:ascii="Times New Roman" w:eastAsia="Times New Roman" w:hAnsi="Times New Roman" w:cs="Times New Roman"/>
        </w:rPr>
      </w:pPr>
      <w:r w:rsidRPr="005351E2">
        <w:rPr>
          <w:rFonts w:ascii="Cambria" w:eastAsia="Times New Roman" w:hAnsi="Cambria" w:cs="Times New Roman"/>
        </w:rPr>
        <w:t xml:space="preserve">Facilitated military-to-military exchange of technologies, ideas, and best practices. Project management including design, construction and control from start to finish. </w:t>
      </w:r>
    </w:p>
    <w:p w:rsidR="00E21B2E" w:rsidRDefault="00E21B2E" w:rsidP="00F143DE">
      <w:pPr>
        <w:spacing w:after="0" w:line="240" w:lineRule="auto"/>
        <w:jc w:val="both"/>
        <w:rPr>
          <w:rFonts w:ascii="Times New Roman" w:eastAsia="Times New Roman" w:hAnsi="Times New Roman" w:cs="Times New Roman"/>
          <w:sz w:val="24"/>
          <w:szCs w:val="24"/>
        </w:rPr>
      </w:pPr>
    </w:p>
    <w:p w:rsidR="00B9067C" w:rsidRPr="005351E2" w:rsidRDefault="00B9067C" w:rsidP="00B9067C">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U.S. Department of Housing and Urban Development, Miami Beach, Florida</w:t>
      </w:r>
    </w:p>
    <w:p w:rsidR="00B9067C" w:rsidRPr="005351E2" w:rsidRDefault="00B9067C" w:rsidP="00B9067C">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Community Gymnasium Project built in a Brownfield redeveloped site.          </w:t>
      </w:r>
      <w:r>
        <w:rPr>
          <w:rFonts w:ascii="Cambria" w:eastAsia="Times New Roman" w:hAnsi="Cambria" w:cs="Times New Roman"/>
          <w:b/>
          <w:bCs/>
        </w:rPr>
        <w:t xml:space="preserve">       </w:t>
      </w:r>
      <w:r w:rsidR="002978B1">
        <w:rPr>
          <w:rFonts w:ascii="Cambria" w:eastAsia="Times New Roman" w:hAnsi="Cambria" w:cs="Times New Roman"/>
          <w:b/>
          <w:bCs/>
        </w:rPr>
        <w:t xml:space="preserve">                      </w:t>
      </w:r>
      <w:r w:rsidRPr="002978B1">
        <w:rPr>
          <w:rFonts w:ascii="Cambria" w:eastAsia="Times New Roman" w:hAnsi="Cambria" w:cs="Times New Roman"/>
          <w:b/>
        </w:rPr>
        <w:t>2002 to 2004</w:t>
      </w:r>
    </w:p>
    <w:p w:rsidR="00B9067C" w:rsidRPr="005351E2" w:rsidRDefault="00B9067C" w:rsidP="00B9067C">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 xml:space="preserve">Project Manager. </w:t>
      </w:r>
      <w:r w:rsidRPr="005351E2">
        <w:rPr>
          <w:rFonts w:ascii="Cambria" w:eastAsia="Times New Roman" w:hAnsi="Cambria" w:cs="Times New Roman"/>
          <w:b/>
          <w:bCs/>
          <w:sz w:val="24"/>
          <w:szCs w:val="24"/>
        </w:rPr>
        <w:t> </w:t>
      </w:r>
      <w:r w:rsidR="001B22E1">
        <w:rPr>
          <w:rFonts w:ascii="Cambria" w:eastAsia="Times New Roman" w:hAnsi="Cambria" w:cs="Times New Roman"/>
          <w:b/>
          <w:bCs/>
          <w:sz w:val="24"/>
          <w:szCs w:val="24"/>
        </w:rPr>
        <w:t>FIU</w:t>
      </w:r>
      <w:r w:rsidRPr="005351E2">
        <w:rPr>
          <w:rFonts w:ascii="Cambria" w:eastAsia="Times New Roman" w:hAnsi="Cambria" w:cs="Times New Roman"/>
        </w:rPr>
        <w:t xml:space="preserve"> was awarded a Federal Grant to improve the quality of life in the local community. Teaming with City of Miami Beach planned and implemented a site environmental assessment</w:t>
      </w:r>
      <w:r w:rsidR="008424A8">
        <w:rPr>
          <w:rFonts w:ascii="Cambria" w:eastAsia="Times New Roman" w:hAnsi="Cambria" w:cs="Times New Roman"/>
        </w:rPr>
        <w:t>.</w:t>
      </w:r>
    </w:p>
    <w:p w:rsidR="0010178E" w:rsidRDefault="0010178E" w:rsidP="00F143DE">
      <w:pPr>
        <w:spacing w:after="0" w:line="240" w:lineRule="auto"/>
        <w:rPr>
          <w:rFonts w:ascii="Cambria" w:eastAsia="Times New Roman" w:hAnsi="Cambria" w:cs="Times New Roman"/>
          <w:b/>
          <w:bCs/>
        </w:rPr>
      </w:pPr>
    </w:p>
    <w:p w:rsidR="00F143DE" w:rsidRPr="005351E2" w:rsidRDefault="00F143DE" w:rsidP="00F143DE">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 xml:space="preserve">Hemispheric Center for Environmental Technology (HCET), FIU. </w:t>
      </w:r>
      <w:r w:rsidR="0028154B">
        <w:rPr>
          <w:rFonts w:ascii="Cambria" w:eastAsia="Times New Roman" w:hAnsi="Cambria" w:cs="Times New Roman"/>
          <w:b/>
          <w:bCs/>
        </w:rPr>
        <w:t xml:space="preserve">City of </w:t>
      </w:r>
      <w:r w:rsidRPr="005351E2">
        <w:rPr>
          <w:rFonts w:ascii="Cambria" w:eastAsia="Times New Roman" w:hAnsi="Cambria" w:cs="Times New Roman"/>
          <w:b/>
          <w:bCs/>
        </w:rPr>
        <w:t>Miami, FL                 </w:t>
      </w:r>
      <w:r w:rsidR="002978B1">
        <w:rPr>
          <w:rFonts w:ascii="Cambria" w:eastAsia="Times New Roman" w:hAnsi="Cambria" w:cs="Times New Roman"/>
          <w:b/>
          <w:bCs/>
        </w:rPr>
        <w:t xml:space="preserve"> </w:t>
      </w:r>
      <w:r w:rsidRPr="005351E2">
        <w:rPr>
          <w:rFonts w:ascii="Cambria" w:eastAsia="Times New Roman" w:hAnsi="Cambria" w:cs="Times New Roman"/>
          <w:b/>
          <w:bCs/>
        </w:rPr>
        <w:t xml:space="preserve"> </w:t>
      </w:r>
      <w:r w:rsidRPr="002978B1">
        <w:rPr>
          <w:rFonts w:ascii="Cambria" w:eastAsia="Times New Roman" w:hAnsi="Cambria" w:cs="Times New Roman"/>
          <w:b/>
        </w:rPr>
        <w:t>2001 to 2006</w:t>
      </w:r>
    </w:p>
    <w:p w:rsidR="00F143DE" w:rsidRPr="005351E2" w:rsidRDefault="00F143DE" w:rsidP="00F143DE">
      <w:pPr>
        <w:spacing w:after="0" w:line="240" w:lineRule="auto"/>
        <w:rPr>
          <w:rFonts w:ascii="Times New Roman" w:eastAsia="Times New Roman" w:hAnsi="Times New Roman" w:cs="Times New Roman"/>
          <w:sz w:val="24"/>
          <w:szCs w:val="24"/>
        </w:rPr>
      </w:pPr>
      <w:proofErr w:type="gramStart"/>
      <w:r w:rsidRPr="005351E2">
        <w:rPr>
          <w:rFonts w:ascii="Cambria" w:eastAsia="Times New Roman" w:hAnsi="Cambria" w:cs="Times New Roman"/>
          <w:b/>
          <w:bCs/>
        </w:rPr>
        <w:t xml:space="preserve">Environmental Demonstration Project and Internship for the National Oceanic </w:t>
      </w:r>
      <w:r w:rsidR="00F82DF5">
        <w:rPr>
          <w:rFonts w:ascii="Cambria" w:eastAsia="Times New Roman" w:hAnsi="Cambria" w:cs="Times New Roman"/>
          <w:b/>
          <w:bCs/>
        </w:rPr>
        <w:t>and Atmospheric Agency</w:t>
      </w:r>
      <w:r w:rsidRPr="005351E2">
        <w:rPr>
          <w:rFonts w:ascii="Cambria" w:eastAsia="Times New Roman" w:hAnsi="Cambria" w:cs="Times New Roman"/>
          <w:b/>
          <w:bCs/>
        </w:rPr>
        <w:t>.</w:t>
      </w:r>
      <w:proofErr w:type="gramEnd"/>
      <w:r w:rsidRPr="005351E2">
        <w:rPr>
          <w:rFonts w:ascii="Cambria" w:eastAsia="Times New Roman" w:hAnsi="Cambria" w:cs="Times New Roman"/>
          <w:b/>
          <w:bCs/>
        </w:rPr>
        <w:t xml:space="preserve">  </w:t>
      </w:r>
    </w:p>
    <w:p w:rsidR="00F143DE" w:rsidRDefault="00F143DE" w:rsidP="0010178E">
      <w:pPr>
        <w:spacing w:after="0" w:line="240" w:lineRule="auto"/>
        <w:rPr>
          <w:rFonts w:ascii="Cambria" w:eastAsia="Times New Roman" w:hAnsi="Cambria" w:cs="Times New Roman"/>
        </w:rPr>
      </w:pPr>
      <w:proofErr w:type="gramStart"/>
      <w:r w:rsidRPr="005351E2">
        <w:rPr>
          <w:rFonts w:ascii="Cambria" w:eastAsia="Times New Roman" w:hAnsi="Cambria" w:cs="Times New Roman"/>
          <w:b/>
          <w:bCs/>
        </w:rPr>
        <w:t>Co-Principal Investigator and Senior Project Manager.</w:t>
      </w:r>
      <w:proofErr w:type="gramEnd"/>
      <w:r w:rsidRPr="005351E2">
        <w:rPr>
          <w:rFonts w:ascii="Cambria" w:eastAsia="Times New Roman" w:hAnsi="Cambria" w:cs="Times New Roman"/>
          <w:b/>
          <w:bCs/>
        </w:rPr>
        <w:t xml:space="preserve"> </w:t>
      </w:r>
      <w:r w:rsidR="0010178E">
        <w:rPr>
          <w:rFonts w:ascii="Cambria" w:eastAsia="Times New Roman" w:hAnsi="Cambria" w:cs="Times New Roman"/>
          <w:b/>
          <w:bCs/>
        </w:rPr>
        <w:t xml:space="preserve"> </w:t>
      </w:r>
      <w:r w:rsidRPr="005351E2">
        <w:rPr>
          <w:rFonts w:ascii="Cambria" w:eastAsia="Times New Roman" w:hAnsi="Cambria" w:cs="Times New Roman"/>
        </w:rPr>
        <w:t>The Project involved student interns on the remediation and improvement of the environmental conditions of Florida’s “most polluted” waterway –Wagner Creek</w:t>
      </w:r>
      <w:r w:rsidR="0028154B">
        <w:rPr>
          <w:rFonts w:ascii="Cambria" w:eastAsia="Times New Roman" w:hAnsi="Cambria" w:cs="Times New Roman"/>
        </w:rPr>
        <w:t>.</w:t>
      </w:r>
    </w:p>
    <w:p w:rsidR="0010178E" w:rsidRDefault="0010178E" w:rsidP="0010178E">
      <w:pPr>
        <w:spacing w:after="0" w:line="240" w:lineRule="auto"/>
        <w:jc w:val="both"/>
        <w:rPr>
          <w:rFonts w:ascii="Cambria" w:eastAsia="Times New Roman" w:hAnsi="Cambria" w:cs="Times New Roman"/>
          <w:b/>
          <w:bCs/>
        </w:rPr>
      </w:pPr>
    </w:p>
    <w:p w:rsidR="0010178E" w:rsidRPr="005351E2" w:rsidRDefault="0010178E" w:rsidP="0010178E">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 xml:space="preserve">Miami </w:t>
      </w:r>
      <w:r w:rsidR="00A01387">
        <w:rPr>
          <w:rFonts w:ascii="Cambria" w:eastAsia="Times New Roman" w:hAnsi="Cambria" w:cs="Times New Roman"/>
          <w:b/>
          <w:bCs/>
        </w:rPr>
        <w:t>Dade County Inner-C</w:t>
      </w:r>
      <w:r>
        <w:rPr>
          <w:rFonts w:ascii="Cambria" w:eastAsia="Times New Roman" w:hAnsi="Cambria" w:cs="Times New Roman"/>
          <w:b/>
          <w:bCs/>
        </w:rPr>
        <w:t xml:space="preserve">ity.  </w:t>
      </w:r>
      <w:r w:rsidRPr="005351E2">
        <w:rPr>
          <w:rFonts w:ascii="Cambria" w:eastAsia="Times New Roman" w:hAnsi="Cambria" w:cs="Times New Roman"/>
          <w:b/>
          <w:bCs/>
        </w:rPr>
        <w:t>Florida</w:t>
      </w:r>
      <w:r w:rsidRPr="0010178E">
        <w:rPr>
          <w:rFonts w:ascii="Cambria" w:eastAsia="Times New Roman" w:hAnsi="Cambria" w:cs="Times New Roman"/>
          <w:b/>
          <w:bCs/>
        </w:rPr>
        <w:t xml:space="preserve"> </w:t>
      </w:r>
      <w:r w:rsidRPr="005351E2">
        <w:rPr>
          <w:rFonts w:ascii="Cambria" w:eastAsia="Times New Roman" w:hAnsi="Cambria" w:cs="Times New Roman"/>
          <w:b/>
          <w:bCs/>
        </w:rPr>
        <w:t>Brownfield Remediation and Red</w:t>
      </w:r>
      <w:r>
        <w:rPr>
          <w:rFonts w:ascii="Cambria" w:eastAsia="Times New Roman" w:hAnsi="Cambria" w:cs="Times New Roman"/>
          <w:b/>
          <w:bCs/>
        </w:rPr>
        <w:t>evelopment</w:t>
      </w:r>
      <w:r w:rsidR="001B22E1">
        <w:rPr>
          <w:rFonts w:ascii="Cambria" w:eastAsia="Times New Roman" w:hAnsi="Cambria" w:cs="Times New Roman"/>
          <w:b/>
          <w:bCs/>
        </w:rPr>
        <w:t>, FIU</w:t>
      </w:r>
      <w:r>
        <w:rPr>
          <w:rFonts w:ascii="Cambria" w:eastAsia="Times New Roman" w:hAnsi="Cambria" w:cs="Times New Roman"/>
          <w:b/>
          <w:bCs/>
        </w:rPr>
        <w:t>  </w:t>
      </w:r>
      <w:r w:rsidRPr="005351E2">
        <w:rPr>
          <w:rFonts w:ascii="Cambria" w:eastAsia="Times New Roman" w:hAnsi="Cambria" w:cs="Times New Roman"/>
          <w:b/>
          <w:bCs/>
        </w:rPr>
        <w:t xml:space="preserve">  </w:t>
      </w:r>
      <w:r w:rsidRPr="002978B1">
        <w:rPr>
          <w:rFonts w:ascii="Cambria" w:eastAsia="Times New Roman" w:hAnsi="Cambria" w:cs="Times New Roman"/>
          <w:b/>
        </w:rPr>
        <w:t>2001 to 2004</w:t>
      </w:r>
    </w:p>
    <w:p w:rsidR="0010178E" w:rsidRPr="005351E2" w:rsidRDefault="0010178E" w:rsidP="0010178E">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rPr>
        <w:t>Sr. Project Manager</w:t>
      </w:r>
      <w:r>
        <w:rPr>
          <w:rFonts w:ascii="Cambria" w:eastAsia="Times New Roman" w:hAnsi="Cambria" w:cs="Times New Roman"/>
          <w:b/>
          <w:bCs/>
        </w:rPr>
        <w:t xml:space="preserve">. </w:t>
      </w:r>
      <w:r w:rsidRPr="005351E2">
        <w:rPr>
          <w:rFonts w:ascii="Cambria" w:eastAsia="Times New Roman" w:hAnsi="Cambria" w:cs="Times New Roman"/>
        </w:rPr>
        <w:t xml:space="preserve"> </w:t>
      </w:r>
      <w:proofErr w:type="gramStart"/>
      <w:r w:rsidRPr="005351E2">
        <w:rPr>
          <w:rFonts w:ascii="Cambria" w:eastAsia="Times New Roman" w:hAnsi="Cambria" w:cs="Times New Roman"/>
        </w:rPr>
        <w:t>Brownfield structures and sites redevelopment and remediation for Miami Dade County.</w:t>
      </w:r>
      <w:proofErr w:type="gramEnd"/>
      <w:r w:rsidRPr="005351E2">
        <w:rPr>
          <w:rFonts w:ascii="Cambria" w:eastAsia="Times New Roman" w:hAnsi="Cambria" w:cs="Times New Roman"/>
        </w:rPr>
        <w:t xml:space="preserve"> Coordinated and gave technical directions to the contractor’s staff executing the assigned projects</w:t>
      </w:r>
      <w:r w:rsidR="00E21B2E">
        <w:rPr>
          <w:rFonts w:ascii="Cambria" w:eastAsia="Times New Roman" w:hAnsi="Cambria" w:cs="Times New Roman"/>
        </w:rPr>
        <w:t xml:space="preserve">. </w:t>
      </w:r>
      <w:r w:rsidRPr="005351E2">
        <w:rPr>
          <w:rFonts w:ascii="Cambria" w:eastAsia="Times New Roman" w:hAnsi="Cambria" w:cs="Times New Roman"/>
        </w:rPr>
        <w:t xml:space="preserve"> </w:t>
      </w:r>
    </w:p>
    <w:p w:rsidR="0010178E" w:rsidRPr="005351E2" w:rsidRDefault="0010178E" w:rsidP="0010178E">
      <w:pPr>
        <w:spacing w:after="0" w:line="240" w:lineRule="auto"/>
        <w:jc w:val="both"/>
        <w:rPr>
          <w:rFonts w:ascii="Times New Roman" w:eastAsia="Times New Roman" w:hAnsi="Times New Roman" w:cs="Times New Roman"/>
          <w:sz w:val="24"/>
          <w:szCs w:val="24"/>
        </w:rPr>
      </w:pPr>
      <w:r w:rsidRPr="005351E2">
        <w:rPr>
          <w:rFonts w:ascii="Cambria" w:eastAsia="Times New Roman" w:hAnsi="Cambria" w:cs="Times New Roman"/>
          <w:sz w:val="18"/>
          <w:szCs w:val="18"/>
        </w:rPr>
        <w:t> </w:t>
      </w:r>
    </w:p>
    <w:p w:rsidR="00B9067C" w:rsidRPr="00F10494" w:rsidRDefault="00B9067C" w:rsidP="0028154B">
      <w:pPr>
        <w:spacing w:after="0" w:line="240" w:lineRule="auto"/>
        <w:contextualSpacing/>
        <w:jc w:val="both"/>
        <w:rPr>
          <w:rFonts w:ascii="Cambria" w:eastAsia="Times New Roman" w:hAnsi="Cambria" w:cs="Times New Roman"/>
          <w:b/>
          <w:bCs/>
        </w:rPr>
      </w:pPr>
      <w:r w:rsidRPr="00F10494">
        <w:rPr>
          <w:rFonts w:ascii="Cambria" w:eastAsia="Times New Roman" w:hAnsi="Cambria" w:cs="Times New Roman"/>
          <w:b/>
        </w:rPr>
        <w:t> </w:t>
      </w:r>
      <w:r w:rsidRPr="00F10494">
        <w:rPr>
          <w:rFonts w:ascii="Cambria" w:eastAsia="Times New Roman" w:hAnsi="Cambria" w:cs="Times New Roman"/>
          <w:b/>
          <w:bCs/>
        </w:rPr>
        <w:t>PNR Developers, Inc., ARVIDA Corp., Gamma Construction, Co. Miami, FL</w:t>
      </w:r>
    </w:p>
    <w:p w:rsidR="00B9067C" w:rsidRPr="00F10494" w:rsidRDefault="00B9067C" w:rsidP="0028154B">
      <w:pPr>
        <w:spacing w:after="0" w:line="240" w:lineRule="auto"/>
        <w:contextualSpacing/>
        <w:jc w:val="both"/>
        <w:rPr>
          <w:rFonts w:ascii="Times New Roman" w:eastAsia="Times New Roman" w:hAnsi="Times New Roman" w:cs="Times New Roman"/>
          <w:b/>
          <w:sz w:val="24"/>
          <w:szCs w:val="24"/>
        </w:rPr>
      </w:pPr>
      <w:r w:rsidRPr="00F10494">
        <w:rPr>
          <w:rFonts w:ascii="Cambria" w:eastAsia="Times New Roman" w:hAnsi="Cambria" w:cs="Times New Roman"/>
          <w:b/>
          <w:bCs/>
        </w:rPr>
        <w:t>General Contractor/Chief Engineer                                                                                                                   197</w:t>
      </w:r>
      <w:r w:rsidR="004437EF">
        <w:rPr>
          <w:rFonts w:ascii="Cambria" w:eastAsia="Times New Roman" w:hAnsi="Cambria" w:cs="Times New Roman"/>
          <w:b/>
          <w:bCs/>
        </w:rPr>
        <w:t>3</w:t>
      </w:r>
      <w:r w:rsidRPr="00F10494">
        <w:rPr>
          <w:rFonts w:ascii="Cambria" w:eastAsia="Times New Roman" w:hAnsi="Cambria" w:cs="Times New Roman"/>
          <w:b/>
          <w:bCs/>
        </w:rPr>
        <w:t xml:space="preserve"> to 2000</w:t>
      </w:r>
    </w:p>
    <w:p w:rsidR="00B9067C" w:rsidRPr="00F10494" w:rsidRDefault="00B9067C" w:rsidP="0028154B">
      <w:pPr>
        <w:spacing w:after="0" w:line="240" w:lineRule="auto"/>
        <w:contextualSpacing/>
        <w:jc w:val="both"/>
        <w:rPr>
          <w:rFonts w:ascii="Times New Roman" w:eastAsia="Times New Roman" w:hAnsi="Times New Roman" w:cs="Times New Roman"/>
          <w:b/>
          <w:sz w:val="24"/>
          <w:szCs w:val="24"/>
        </w:rPr>
      </w:pPr>
      <w:r w:rsidRPr="00F10494">
        <w:rPr>
          <w:rFonts w:ascii="Cambria" w:eastAsia="Times New Roman" w:hAnsi="Cambria" w:cs="Times New Roman"/>
          <w:b/>
        </w:rPr>
        <w:t xml:space="preserve">Engineering, construction management, and operation of 32 full-development projects including land development, public works, and more than 800 housing units (custom homes and multifamily) and total construction cost of $34.2 million. </w:t>
      </w:r>
      <w:proofErr w:type="gramStart"/>
      <w:r w:rsidRPr="00F10494">
        <w:rPr>
          <w:rFonts w:ascii="Cambria" w:eastAsia="Times New Roman" w:hAnsi="Cambria" w:cs="Times New Roman"/>
          <w:b/>
        </w:rPr>
        <w:t>Achieved profitable outcomes and on-time completion.</w:t>
      </w:r>
      <w:proofErr w:type="gramEnd"/>
      <w:r w:rsidRPr="00F10494">
        <w:rPr>
          <w:rFonts w:ascii="Cambria" w:eastAsia="Times New Roman" w:hAnsi="Cambria" w:cs="Times New Roman"/>
          <w:b/>
        </w:rPr>
        <w:t xml:space="preserve"> </w:t>
      </w:r>
    </w:p>
    <w:p w:rsidR="00B9067C" w:rsidRPr="00F10494" w:rsidRDefault="00B9067C" w:rsidP="0028154B">
      <w:pPr>
        <w:spacing w:after="0" w:line="240" w:lineRule="auto"/>
        <w:contextualSpacing/>
        <w:jc w:val="both"/>
        <w:rPr>
          <w:rFonts w:ascii="Times New Roman" w:eastAsia="Times New Roman" w:hAnsi="Times New Roman" w:cs="Times New Roman"/>
          <w:b/>
          <w:sz w:val="24"/>
          <w:szCs w:val="24"/>
        </w:rPr>
      </w:pPr>
      <w:proofErr w:type="gramStart"/>
      <w:r w:rsidRPr="00F10494">
        <w:rPr>
          <w:rFonts w:ascii="Cambria" w:eastAsia="Times New Roman" w:hAnsi="Cambria" w:cs="Times New Roman"/>
          <w:b/>
        </w:rPr>
        <w:t>Maintenance and operational Management of 498 unit rental complexes and three multi-store malls.</w:t>
      </w:r>
      <w:proofErr w:type="gramEnd"/>
      <w:r w:rsidRPr="00F10494">
        <w:rPr>
          <w:rFonts w:ascii="Cambria" w:eastAsia="Times New Roman" w:hAnsi="Cambria" w:cs="Times New Roman"/>
          <w:b/>
        </w:rPr>
        <w:t xml:space="preserve"> Applying BMP and achieving a 25% annual increase of the rental operation net profit.</w:t>
      </w:r>
    </w:p>
    <w:p w:rsidR="00C8386C" w:rsidRDefault="00C8386C" w:rsidP="0028154B">
      <w:pPr>
        <w:pBdr>
          <w:bottom w:val="double" w:sz="4" w:space="1" w:color="000000"/>
        </w:pBdr>
        <w:spacing w:after="0" w:line="240" w:lineRule="auto"/>
        <w:contextualSpacing/>
        <w:jc w:val="both"/>
        <w:rPr>
          <w:rFonts w:ascii="Cambria" w:eastAsia="Times New Roman" w:hAnsi="Cambria" w:cs="Times New Roman"/>
          <w:sz w:val="10"/>
          <w:szCs w:val="10"/>
        </w:rPr>
      </w:pPr>
    </w:p>
    <w:p w:rsidR="00C8386C" w:rsidRPr="005351E2" w:rsidRDefault="00C8386C" w:rsidP="0010178E">
      <w:pPr>
        <w:spacing w:after="0" w:line="240" w:lineRule="auto"/>
        <w:jc w:val="both"/>
        <w:rPr>
          <w:rFonts w:ascii="Times New Roman" w:eastAsia="Times New Roman" w:hAnsi="Times New Roman" w:cs="Times New Roman"/>
          <w:sz w:val="24"/>
          <w:szCs w:val="24"/>
        </w:rPr>
      </w:pPr>
      <w:r w:rsidRPr="005351E2">
        <w:rPr>
          <w:rFonts w:ascii="Cambria" w:eastAsia="Times New Roman" w:hAnsi="Cambria" w:cs="Times New Roman"/>
          <w:b/>
          <w:bCs/>
          <w:smallCaps/>
          <w:spacing w:val="5"/>
        </w:rPr>
        <w:t xml:space="preserve"> FLORIDA INTERNATIONAL UNIVERSITY (www.fiu.edu), </w:t>
      </w:r>
      <w:r w:rsidRPr="005351E2">
        <w:rPr>
          <w:rFonts w:ascii="Cambria" w:eastAsia="Times New Roman" w:hAnsi="Cambria" w:cs="Times New Roman"/>
          <w:smallCaps/>
        </w:rPr>
        <w:t>Miami, FL</w:t>
      </w:r>
      <w:r w:rsidR="002978B1">
        <w:rPr>
          <w:rFonts w:ascii="Cambria" w:eastAsia="Times New Roman" w:hAnsi="Cambria" w:cs="Times New Roman"/>
          <w:smallCaps/>
        </w:rPr>
        <w:t xml:space="preserve">                                                    </w:t>
      </w:r>
      <w:r w:rsidRPr="005351E2">
        <w:rPr>
          <w:rFonts w:ascii="Cambria" w:eastAsia="Times New Roman" w:hAnsi="Cambria" w:cs="Times New Roman"/>
          <w:b/>
          <w:bCs/>
          <w:smallCaps/>
          <w:spacing w:val="5"/>
        </w:rPr>
        <w:t xml:space="preserve"> </w:t>
      </w:r>
      <w:r w:rsidRPr="002978B1">
        <w:rPr>
          <w:rFonts w:ascii="Cambria" w:eastAsia="Times New Roman" w:hAnsi="Cambria" w:cs="Times New Roman"/>
          <w:b/>
        </w:rPr>
        <w:t xml:space="preserve">2004 – </w:t>
      </w:r>
      <w:r w:rsidRPr="002978B1">
        <w:rPr>
          <w:rFonts w:ascii="Cambria" w:eastAsia="Times New Roman" w:hAnsi="Cambria" w:cs="Times New Roman"/>
          <w:b/>
          <w:smallCaps/>
          <w:spacing w:val="5"/>
        </w:rPr>
        <w:t>Present</w:t>
      </w:r>
    </w:p>
    <w:p w:rsidR="00C8386C" w:rsidRPr="005351E2" w:rsidRDefault="00C8386C" w:rsidP="00C8386C">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smallCaps/>
          <w:spacing w:val="5"/>
        </w:rPr>
        <w:t xml:space="preserve">Professor, College of Engineering, </w:t>
      </w:r>
      <w:r w:rsidR="00440AB9">
        <w:rPr>
          <w:rFonts w:ascii="Cambria" w:eastAsia="Times New Roman" w:hAnsi="Cambria" w:cs="Times New Roman"/>
          <w:b/>
          <w:bCs/>
          <w:smallCaps/>
          <w:spacing w:val="5"/>
        </w:rPr>
        <w:t xml:space="preserve">moss </w:t>
      </w:r>
      <w:r w:rsidRPr="005351E2">
        <w:rPr>
          <w:rFonts w:ascii="Cambria" w:eastAsia="Times New Roman" w:hAnsi="Cambria" w:cs="Times New Roman"/>
          <w:b/>
          <w:bCs/>
          <w:smallCaps/>
          <w:spacing w:val="5"/>
        </w:rPr>
        <w:t xml:space="preserve">Construction Management </w:t>
      </w:r>
      <w:r w:rsidR="00440AB9">
        <w:rPr>
          <w:rFonts w:ascii="Cambria" w:eastAsia="Times New Roman" w:hAnsi="Cambria" w:cs="Times New Roman"/>
          <w:b/>
          <w:bCs/>
          <w:smallCaps/>
          <w:spacing w:val="5"/>
        </w:rPr>
        <w:t>COLLEGE</w:t>
      </w:r>
    </w:p>
    <w:p w:rsidR="00C8386C" w:rsidRPr="005351E2" w:rsidRDefault="00C8386C" w:rsidP="00C8386C">
      <w:pPr>
        <w:spacing w:after="0" w:line="240" w:lineRule="auto"/>
        <w:jc w:val="both"/>
        <w:rPr>
          <w:rFonts w:ascii="Times New Roman" w:eastAsia="Times New Roman" w:hAnsi="Times New Roman" w:cs="Times New Roman"/>
          <w:sz w:val="24"/>
          <w:szCs w:val="24"/>
        </w:rPr>
      </w:pPr>
      <w:proofErr w:type="gramStart"/>
      <w:r w:rsidRPr="005351E2">
        <w:rPr>
          <w:rFonts w:ascii="Cambria" w:eastAsia="Times New Roman" w:hAnsi="Cambria" w:cs="Times New Roman"/>
        </w:rPr>
        <w:t>Teaching undergraduate and graduate engineering, architecture and construction management student’s economic analysis of engineering projects, hazards preparedness and mitigation, and hazardous materials management.</w:t>
      </w:r>
      <w:proofErr w:type="gramEnd"/>
      <w:r w:rsidRPr="005351E2">
        <w:rPr>
          <w:rFonts w:ascii="Cambria" w:eastAsia="Times New Roman" w:hAnsi="Cambria" w:cs="Times New Roman"/>
        </w:rPr>
        <w:t xml:space="preserve"> </w:t>
      </w:r>
    </w:p>
    <w:p w:rsidR="00C8386C" w:rsidRDefault="00C8386C" w:rsidP="005351E2">
      <w:pPr>
        <w:pBdr>
          <w:bottom w:val="double" w:sz="4" w:space="1" w:color="000000"/>
        </w:pBdr>
        <w:spacing w:after="0" w:line="240" w:lineRule="auto"/>
        <w:jc w:val="both"/>
        <w:rPr>
          <w:rFonts w:ascii="Cambria" w:eastAsia="Times New Roman" w:hAnsi="Cambria" w:cs="Times New Roman"/>
          <w:sz w:val="10"/>
          <w:szCs w:val="10"/>
        </w:rPr>
      </w:pPr>
    </w:p>
    <w:p w:rsidR="0010178E" w:rsidRDefault="0010178E" w:rsidP="00202F1D">
      <w:pPr>
        <w:spacing w:after="0" w:line="240" w:lineRule="auto"/>
        <w:rPr>
          <w:rFonts w:ascii="Cambria" w:eastAsia="Times New Roman" w:hAnsi="Cambria" w:cs="Times New Roman"/>
          <w:b/>
          <w:bCs/>
          <w:sz w:val="12"/>
          <w:szCs w:val="12"/>
        </w:rPr>
      </w:pPr>
    </w:p>
    <w:p w:rsidR="005351E2" w:rsidRPr="005351E2" w:rsidRDefault="005351E2" w:rsidP="00202F1D">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u w:val="single"/>
        </w:rPr>
        <w:t>EDUCATION &amp; PROFESSIONAL DEVELOPMENT</w:t>
      </w:r>
    </w:p>
    <w:p w:rsidR="005351E2" w:rsidRPr="005351E2" w:rsidRDefault="005351E2" w:rsidP="005351E2">
      <w:pPr>
        <w:spacing w:after="0" w:line="240" w:lineRule="auto"/>
        <w:jc w:val="center"/>
        <w:rPr>
          <w:rFonts w:ascii="Times New Roman" w:eastAsia="Times New Roman" w:hAnsi="Times New Roman" w:cs="Times New Roman"/>
          <w:sz w:val="24"/>
          <w:szCs w:val="24"/>
        </w:rPr>
      </w:pPr>
      <w:r w:rsidRPr="005351E2">
        <w:rPr>
          <w:rFonts w:ascii="Cambria" w:eastAsia="Times New Roman" w:hAnsi="Cambria" w:cs="Times New Roman"/>
          <w:b/>
          <w:bCs/>
        </w:rPr>
        <w:t> </w:t>
      </w:r>
    </w:p>
    <w:p w:rsidR="005351E2" w:rsidRPr="005351E2" w:rsidRDefault="005351E2" w:rsidP="005351E2">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spacing w:val="-8"/>
        </w:rPr>
        <w:t>Ph.D., Civil Engineering. </w:t>
      </w:r>
      <w:proofErr w:type="gramStart"/>
      <w:r w:rsidR="00B20928">
        <w:rPr>
          <w:rFonts w:ascii="Cambria" w:eastAsia="Times New Roman" w:hAnsi="Cambria" w:cs="Times New Roman"/>
          <w:spacing w:val="-8"/>
        </w:rPr>
        <w:t xml:space="preserve">Florida International </w:t>
      </w:r>
      <w:r w:rsidRPr="005351E2">
        <w:rPr>
          <w:rFonts w:ascii="Cambria" w:eastAsia="Times New Roman" w:hAnsi="Cambria" w:cs="Times New Roman"/>
          <w:spacing w:val="-8"/>
        </w:rPr>
        <w:t>University</w:t>
      </w:r>
      <w:r w:rsidRPr="005351E2">
        <w:rPr>
          <w:rFonts w:ascii="Cambria" w:eastAsia="Times New Roman" w:hAnsi="Cambria" w:cs="Times New Roman"/>
          <w:b/>
          <w:bCs/>
          <w:spacing w:val="-8"/>
        </w:rPr>
        <w:t>.</w:t>
      </w:r>
      <w:proofErr w:type="gramEnd"/>
    </w:p>
    <w:p w:rsidR="005351E2" w:rsidRPr="005351E2" w:rsidRDefault="005351E2" w:rsidP="005351E2">
      <w:pPr>
        <w:spacing w:after="0" w:line="240" w:lineRule="auto"/>
        <w:rPr>
          <w:rFonts w:ascii="Times New Roman" w:eastAsia="Times New Roman" w:hAnsi="Times New Roman" w:cs="Times New Roman"/>
          <w:sz w:val="24"/>
          <w:szCs w:val="24"/>
        </w:rPr>
      </w:pPr>
      <w:proofErr w:type="gramStart"/>
      <w:r w:rsidRPr="005351E2">
        <w:rPr>
          <w:rFonts w:ascii="Cambria" w:eastAsia="Times New Roman" w:hAnsi="Cambria" w:cs="Times New Roman"/>
          <w:b/>
          <w:bCs/>
          <w:spacing w:val="-8"/>
        </w:rPr>
        <w:t>Master of Science, Environmental and Urban Systems.</w:t>
      </w:r>
      <w:proofErr w:type="gramEnd"/>
      <w:r w:rsidRPr="005351E2">
        <w:rPr>
          <w:rFonts w:ascii="Cambria" w:eastAsia="Times New Roman" w:hAnsi="Cambria" w:cs="Times New Roman"/>
          <w:b/>
          <w:bCs/>
          <w:spacing w:val="-8"/>
        </w:rPr>
        <w:t>  </w:t>
      </w:r>
      <w:proofErr w:type="gramStart"/>
      <w:r w:rsidRPr="005351E2">
        <w:rPr>
          <w:rFonts w:ascii="Cambria" w:eastAsia="Times New Roman" w:hAnsi="Cambria" w:cs="Times New Roman"/>
          <w:spacing w:val="-8"/>
        </w:rPr>
        <w:t>Florida International University</w:t>
      </w:r>
      <w:r w:rsidRPr="005351E2">
        <w:rPr>
          <w:rFonts w:ascii="Cambria" w:eastAsia="Times New Roman" w:hAnsi="Cambria" w:cs="Times New Roman"/>
          <w:b/>
          <w:bCs/>
          <w:spacing w:val="-8"/>
        </w:rPr>
        <w:t>.</w:t>
      </w:r>
      <w:proofErr w:type="gramEnd"/>
    </w:p>
    <w:p w:rsidR="005351E2" w:rsidRPr="005351E2" w:rsidRDefault="005351E2" w:rsidP="005351E2">
      <w:pPr>
        <w:spacing w:after="0" w:line="240" w:lineRule="auto"/>
        <w:rPr>
          <w:rFonts w:ascii="Times New Roman" w:eastAsia="Times New Roman" w:hAnsi="Times New Roman" w:cs="Times New Roman"/>
          <w:sz w:val="24"/>
          <w:szCs w:val="24"/>
        </w:rPr>
      </w:pPr>
      <w:r w:rsidRPr="005351E2">
        <w:rPr>
          <w:rFonts w:ascii="Cambria" w:eastAsia="Times New Roman" w:hAnsi="Cambria" w:cs="Times New Roman"/>
          <w:b/>
          <w:bCs/>
          <w:spacing w:val="-8"/>
        </w:rPr>
        <w:t xml:space="preserve">Bachelor of Science, Civil </w:t>
      </w:r>
      <w:proofErr w:type="gramStart"/>
      <w:r w:rsidRPr="005351E2">
        <w:rPr>
          <w:rFonts w:ascii="Cambria" w:eastAsia="Times New Roman" w:hAnsi="Cambria" w:cs="Times New Roman"/>
          <w:b/>
          <w:bCs/>
          <w:spacing w:val="-8"/>
        </w:rPr>
        <w:t>Engineering .</w:t>
      </w:r>
      <w:proofErr w:type="gramEnd"/>
      <w:r w:rsidRPr="005351E2">
        <w:rPr>
          <w:rFonts w:ascii="Cambria" w:eastAsia="Times New Roman" w:hAnsi="Cambria" w:cs="Times New Roman"/>
          <w:b/>
          <w:bCs/>
          <w:spacing w:val="-8"/>
        </w:rPr>
        <w:t>  </w:t>
      </w:r>
      <w:r w:rsidRPr="005351E2">
        <w:rPr>
          <w:rFonts w:ascii="Cambria" w:eastAsia="Times New Roman" w:hAnsi="Cambria" w:cs="Times New Roman"/>
          <w:spacing w:val="-8"/>
        </w:rPr>
        <w:t xml:space="preserve">Universidad de Chile </w:t>
      </w:r>
    </w:p>
    <w:p w:rsidR="005351E2" w:rsidRDefault="005351E2" w:rsidP="005351E2">
      <w:pPr>
        <w:spacing w:after="0" w:line="240" w:lineRule="auto"/>
        <w:rPr>
          <w:rFonts w:ascii="Cambria" w:eastAsia="Times New Roman" w:hAnsi="Cambria" w:cs="Times New Roman"/>
          <w:b/>
          <w:bCs/>
          <w:spacing w:val="-8"/>
        </w:rPr>
      </w:pPr>
      <w:r w:rsidRPr="005351E2">
        <w:rPr>
          <w:rFonts w:ascii="Cambria" w:eastAsia="Times New Roman" w:hAnsi="Cambria" w:cs="Times New Roman"/>
          <w:b/>
          <w:bCs/>
          <w:spacing w:val="-8"/>
        </w:rPr>
        <w:t>Florida State General Contractor</w:t>
      </w:r>
      <w:r w:rsidR="00B20928">
        <w:rPr>
          <w:rFonts w:ascii="Cambria" w:eastAsia="Times New Roman" w:hAnsi="Cambria" w:cs="Times New Roman"/>
          <w:b/>
          <w:bCs/>
          <w:spacing w:val="-8"/>
        </w:rPr>
        <w:t>.</w:t>
      </w:r>
    </w:p>
    <w:p w:rsidR="00B20928" w:rsidRPr="00B20928" w:rsidRDefault="00B20928" w:rsidP="00B20928">
      <w:pPr>
        <w:spacing w:after="0" w:line="240" w:lineRule="auto"/>
        <w:jc w:val="center"/>
        <w:rPr>
          <w:rFonts w:ascii="Times New Roman" w:eastAsia="Times New Roman" w:hAnsi="Times New Roman" w:cs="Times New Roman"/>
          <w:szCs w:val="24"/>
          <w:u w:val="single"/>
        </w:rPr>
      </w:pPr>
      <w:r w:rsidRPr="00B20928">
        <w:rPr>
          <w:rFonts w:ascii="Times New Roman" w:eastAsia="Times New Roman" w:hAnsi="Times New Roman" w:cs="Times New Roman"/>
          <w:b/>
          <w:bCs/>
          <w:szCs w:val="24"/>
          <w:u w:val="single"/>
        </w:rPr>
        <w:t>PROFESSIONAL AND CIVIC AFFILIATIONS</w:t>
      </w:r>
    </w:p>
    <w:p w:rsidR="00B20928" w:rsidRPr="00B20928" w:rsidRDefault="00B20928" w:rsidP="00B20928">
      <w:pPr>
        <w:spacing w:after="0" w:line="240" w:lineRule="auto"/>
        <w:jc w:val="center"/>
        <w:rPr>
          <w:rFonts w:ascii="Times New Roman" w:eastAsia="Times New Roman" w:hAnsi="Times New Roman" w:cs="Times New Roman"/>
          <w:sz w:val="24"/>
          <w:szCs w:val="24"/>
        </w:rPr>
      </w:pPr>
      <w:r w:rsidRPr="00B20928">
        <w:rPr>
          <w:rFonts w:ascii="Times New Roman" w:eastAsia="Times New Roman" w:hAnsi="Times New Roman" w:cs="Times New Roman"/>
          <w:b/>
          <w:bCs/>
          <w:sz w:val="24"/>
          <w:szCs w:val="24"/>
        </w:rPr>
        <w:t> </w:t>
      </w:r>
    </w:p>
    <w:p w:rsidR="00F143DE" w:rsidRPr="00440AB9" w:rsidRDefault="00B20928" w:rsidP="00E85248">
      <w:pPr>
        <w:spacing w:after="0" w:line="240" w:lineRule="auto"/>
        <w:jc w:val="both"/>
        <w:rPr>
          <w:rFonts w:asciiTheme="majorHAnsi" w:eastAsia="Times New Roman" w:hAnsiTheme="majorHAnsi" w:cs="Times New Roman"/>
        </w:rPr>
      </w:pPr>
      <w:r w:rsidRPr="00B20928">
        <w:rPr>
          <w:rFonts w:asciiTheme="majorHAnsi" w:eastAsia="Times New Roman" w:hAnsiTheme="majorHAnsi" w:cs="Times New Roman"/>
        </w:rPr>
        <w:t xml:space="preserve">BOYS TOWN, Honorary </w:t>
      </w:r>
      <w:proofErr w:type="gramStart"/>
      <w:r w:rsidRPr="00B20928">
        <w:rPr>
          <w:rFonts w:asciiTheme="majorHAnsi" w:eastAsia="Times New Roman" w:hAnsiTheme="majorHAnsi" w:cs="Times New Roman"/>
        </w:rPr>
        <w:t xml:space="preserve">Citizenship </w:t>
      </w:r>
      <w:r w:rsidRPr="00B20928">
        <w:rPr>
          <w:rFonts w:asciiTheme="majorHAnsi" w:eastAsia="Times New Roman" w:hAnsiTheme="majorHAnsi" w:cs="Times New Roman"/>
          <w:b/>
          <w:bCs/>
        </w:rPr>
        <w:t> </w:t>
      </w:r>
      <w:r w:rsidRPr="00B20928">
        <w:rPr>
          <w:rFonts w:asciiTheme="majorHAnsi" w:eastAsia="Times New Roman" w:hAnsiTheme="majorHAnsi" w:cs="Times New Roman"/>
        </w:rPr>
        <w:t>•</w:t>
      </w:r>
      <w:proofErr w:type="gramEnd"/>
      <w:r w:rsidRPr="00B20928">
        <w:rPr>
          <w:rFonts w:asciiTheme="majorHAnsi" w:eastAsia="Times New Roman" w:hAnsiTheme="majorHAnsi" w:cs="Times New Roman"/>
        </w:rPr>
        <w:t xml:space="preserve"> American Society of Civil Engineers </w:t>
      </w:r>
      <w:r w:rsidRPr="00B20928">
        <w:rPr>
          <w:rFonts w:asciiTheme="majorHAnsi" w:eastAsia="Times New Roman" w:hAnsiTheme="majorHAnsi" w:cs="Times New Roman"/>
          <w:b/>
          <w:bCs/>
        </w:rPr>
        <w:t>•</w:t>
      </w:r>
      <w:r w:rsidRPr="00B20928">
        <w:rPr>
          <w:rFonts w:asciiTheme="majorHAnsi" w:eastAsia="Times New Roman" w:hAnsiTheme="majorHAnsi" w:cs="Times New Roman"/>
        </w:rPr>
        <w:t xml:space="preserve"> Climate Change Advisory Task Force </w:t>
      </w:r>
      <w:r w:rsidRPr="00B20928">
        <w:rPr>
          <w:rFonts w:asciiTheme="majorHAnsi" w:eastAsia="Times New Roman" w:hAnsiTheme="majorHAnsi" w:cs="Times New Roman"/>
          <w:b/>
          <w:bCs/>
        </w:rPr>
        <w:t>•</w:t>
      </w:r>
      <w:r w:rsidRPr="00B20928">
        <w:rPr>
          <w:rFonts w:asciiTheme="majorHAnsi" w:eastAsia="Times New Roman" w:hAnsiTheme="majorHAnsi" w:cs="Times New Roman"/>
        </w:rPr>
        <w:t xml:space="preserve"> Florida Institute of Consulting Engineers </w:t>
      </w:r>
      <w:r w:rsidR="00440AB9" w:rsidRPr="00B20928">
        <w:rPr>
          <w:rFonts w:asciiTheme="majorHAnsi" w:eastAsia="Times New Roman" w:hAnsiTheme="majorHAnsi" w:cs="Times New Roman"/>
        </w:rPr>
        <w:t>•</w:t>
      </w:r>
      <w:r w:rsidRPr="00B20928">
        <w:rPr>
          <w:rFonts w:asciiTheme="majorHAnsi" w:eastAsia="Times New Roman" w:hAnsiTheme="majorHAnsi" w:cs="Times New Roman"/>
        </w:rPr>
        <w:t xml:space="preserve">Allied Humanitarian Forces, FAHUM </w:t>
      </w:r>
      <w:r w:rsidRPr="00B20928">
        <w:rPr>
          <w:rFonts w:asciiTheme="majorHAnsi" w:eastAsia="Times New Roman" w:hAnsiTheme="majorHAnsi" w:cs="Times New Roman"/>
          <w:b/>
          <w:bCs/>
        </w:rPr>
        <w:t xml:space="preserve">• </w:t>
      </w:r>
      <w:r w:rsidRPr="00B20928">
        <w:rPr>
          <w:rFonts w:asciiTheme="majorHAnsi" w:eastAsia="Times New Roman" w:hAnsiTheme="majorHAnsi" w:cs="Times New Roman"/>
        </w:rPr>
        <w:t>Guardian ad Litem</w:t>
      </w:r>
      <w:r w:rsidRPr="00440AB9">
        <w:rPr>
          <w:rFonts w:asciiTheme="majorHAnsi" w:eastAsia="Times New Roman" w:hAnsiTheme="majorHAnsi" w:cs="Times New Roman"/>
        </w:rPr>
        <w:t>,</w:t>
      </w:r>
      <w:r w:rsidRPr="00B20928">
        <w:rPr>
          <w:rFonts w:asciiTheme="majorHAnsi" w:eastAsia="Times New Roman" w:hAnsiTheme="majorHAnsi" w:cs="Times New Roman"/>
        </w:rPr>
        <w:t xml:space="preserve"> State of Florida</w:t>
      </w:r>
      <w:r w:rsidRPr="00B20928">
        <w:rPr>
          <w:rFonts w:asciiTheme="majorHAnsi" w:eastAsia="Times New Roman" w:hAnsiTheme="majorHAnsi" w:cs="Times New Roman"/>
          <w:b/>
          <w:bCs/>
        </w:rPr>
        <w:t xml:space="preserve"> </w:t>
      </w:r>
      <w:r w:rsidRPr="00440AB9">
        <w:rPr>
          <w:rFonts w:asciiTheme="majorHAnsi" w:eastAsia="Times New Roman" w:hAnsiTheme="majorHAnsi" w:cs="Times New Roman"/>
          <w:b/>
          <w:bCs/>
        </w:rPr>
        <w:t> </w:t>
      </w:r>
      <w:r w:rsidRPr="00440AB9">
        <w:rPr>
          <w:rFonts w:asciiTheme="majorHAnsi" w:eastAsia="Times New Roman" w:hAnsiTheme="majorHAnsi" w:cs="Times New Roman"/>
        </w:rPr>
        <w:t>• Veterans of Foreign Wars, Gold Circle Member.</w:t>
      </w:r>
      <w:r w:rsidR="00F143DE" w:rsidRPr="00440AB9">
        <w:rPr>
          <w:rFonts w:asciiTheme="majorHAnsi" w:eastAsia="Times New Roman" w:hAnsiTheme="majorHAnsi" w:cs="Times New Roman"/>
          <w:smallCaps/>
          <w:spacing w:val="5"/>
        </w:rPr>
        <w:t> </w:t>
      </w:r>
      <w:r w:rsidRPr="00440AB9">
        <w:rPr>
          <w:rFonts w:asciiTheme="majorHAnsi" w:eastAsia="Times New Roman" w:hAnsiTheme="majorHAnsi" w:cs="Times New Roman"/>
        </w:rPr>
        <w:t xml:space="preserve"> </w:t>
      </w:r>
    </w:p>
    <w:sectPr w:rsidR="00F143DE" w:rsidRPr="00440AB9" w:rsidSect="00202F1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5595"/>
    <w:multiLevelType w:val="multilevel"/>
    <w:tmpl w:val="D7B26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9950FE"/>
    <w:multiLevelType w:val="multilevel"/>
    <w:tmpl w:val="ABBA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5E15BA"/>
    <w:multiLevelType w:val="multilevel"/>
    <w:tmpl w:val="65F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5925AD"/>
    <w:multiLevelType w:val="hybridMultilevel"/>
    <w:tmpl w:val="27EA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D348C2"/>
    <w:multiLevelType w:val="multilevel"/>
    <w:tmpl w:val="0E8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2810BE"/>
    <w:multiLevelType w:val="multilevel"/>
    <w:tmpl w:val="1388BC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562262"/>
    <w:multiLevelType w:val="multilevel"/>
    <w:tmpl w:val="A68E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DE0DA2"/>
    <w:multiLevelType w:val="multilevel"/>
    <w:tmpl w:val="65E0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AF106E"/>
    <w:multiLevelType w:val="multilevel"/>
    <w:tmpl w:val="0DA0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567BF1"/>
    <w:multiLevelType w:val="multilevel"/>
    <w:tmpl w:val="4986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1D3722"/>
    <w:multiLevelType w:val="multilevel"/>
    <w:tmpl w:val="A36E5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8"/>
  </w:num>
  <w:num w:numId="5">
    <w:abstractNumId w:val="9"/>
  </w:num>
  <w:num w:numId="6">
    <w:abstractNumId w:val="0"/>
  </w:num>
  <w:num w:numId="7">
    <w:abstractNumId w:val="2"/>
  </w:num>
  <w:num w:numId="8">
    <w:abstractNumId w:val="1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E2"/>
    <w:rsid w:val="000F2DE1"/>
    <w:rsid w:val="0010178E"/>
    <w:rsid w:val="001347F6"/>
    <w:rsid w:val="00157A14"/>
    <w:rsid w:val="0019337E"/>
    <w:rsid w:val="001B22E1"/>
    <w:rsid w:val="00202F1D"/>
    <w:rsid w:val="0028154B"/>
    <w:rsid w:val="00281F15"/>
    <w:rsid w:val="002978B1"/>
    <w:rsid w:val="00440AB9"/>
    <w:rsid w:val="004437EF"/>
    <w:rsid w:val="004E389C"/>
    <w:rsid w:val="005351E2"/>
    <w:rsid w:val="005B5155"/>
    <w:rsid w:val="006024D8"/>
    <w:rsid w:val="006B7A8E"/>
    <w:rsid w:val="00711547"/>
    <w:rsid w:val="0072271E"/>
    <w:rsid w:val="008424A8"/>
    <w:rsid w:val="00934B57"/>
    <w:rsid w:val="00A01387"/>
    <w:rsid w:val="00A660CC"/>
    <w:rsid w:val="00AE3752"/>
    <w:rsid w:val="00AF3E0B"/>
    <w:rsid w:val="00B20928"/>
    <w:rsid w:val="00B45074"/>
    <w:rsid w:val="00B9067C"/>
    <w:rsid w:val="00C20E51"/>
    <w:rsid w:val="00C425BA"/>
    <w:rsid w:val="00C823A8"/>
    <w:rsid w:val="00C8386C"/>
    <w:rsid w:val="00CD12F1"/>
    <w:rsid w:val="00D10BA3"/>
    <w:rsid w:val="00D93FB3"/>
    <w:rsid w:val="00E02013"/>
    <w:rsid w:val="00E21B2E"/>
    <w:rsid w:val="00E85248"/>
    <w:rsid w:val="00EF2AE7"/>
    <w:rsid w:val="00F00E8D"/>
    <w:rsid w:val="00F10494"/>
    <w:rsid w:val="00F13406"/>
    <w:rsid w:val="00F143DE"/>
    <w:rsid w:val="00F25920"/>
    <w:rsid w:val="00F82DF5"/>
    <w:rsid w:val="00FE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7C"/>
    <w:pPr>
      <w:ind w:left="720"/>
      <w:contextualSpacing/>
    </w:pPr>
  </w:style>
  <w:style w:type="paragraph" w:styleId="BalloonText">
    <w:name w:val="Balloon Text"/>
    <w:basedOn w:val="Normal"/>
    <w:link w:val="BalloonTextChar"/>
    <w:uiPriority w:val="99"/>
    <w:semiHidden/>
    <w:unhideWhenUsed/>
    <w:rsid w:val="00CD1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2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67C"/>
    <w:pPr>
      <w:ind w:left="720"/>
      <w:contextualSpacing/>
    </w:pPr>
  </w:style>
  <w:style w:type="paragraph" w:styleId="BalloonText">
    <w:name w:val="Balloon Text"/>
    <w:basedOn w:val="Normal"/>
    <w:link w:val="BalloonTextChar"/>
    <w:uiPriority w:val="99"/>
    <w:semiHidden/>
    <w:unhideWhenUsed/>
    <w:rsid w:val="00CD1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2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76749">
      <w:bodyDiv w:val="1"/>
      <w:marLeft w:val="0"/>
      <w:marRight w:val="0"/>
      <w:marTop w:val="0"/>
      <w:marBottom w:val="0"/>
      <w:divBdr>
        <w:top w:val="none" w:sz="0" w:space="0" w:color="auto"/>
        <w:left w:val="none" w:sz="0" w:space="0" w:color="auto"/>
        <w:bottom w:val="none" w:sz="0" w:space="0" w:color="auto"/>
        <w:right w:val="none" w:sz="0" w:space="0" w:color="auto"/>
      </w:divBdr>
      <w:divsChild>
        <w:div w:id="118111023">
          <w:marLeft w:val="0"/>
          <w:marRight w:val="0"/>
          <w:marTop w:val="0"/>
          <w:marBottom w:val="0"/>
          <w:divBdr>
            <w:top w:val="none" w:sz="0" w:space="0" w:color="auto"/>
            <w:left w:val="none" w:sz="0" w:space="0" w:color="auto"/>
            <w:bottom w:val="none" w:sz="0" w:space="0" w:color="auto"/>
            <w:right w:val="none" w:sz="0" w:space="0" w:color="auto"/>
          </w:divBdr>
        </w:div>
        <w:div w:id="1163593870">
          <w:marLeft w:val="0"/>
          <w:marRight w:val="0"/>
          <w:marTop w:val="0"/>
          <w:marBottom w:val="0"/>
          <w:divBdr>
            <w:top w:val="none" w:sz="0" w:space="0" w:color="auto"/>
            <w:left w:val="none" w:sz="0" w:space="0" w:color="auto"/>
            <w:bottom w:val="none" w:sz="0" w:space="0" w:color="auto"/>
            <w:right w:val="none" w:sz="0" w:space="0" w:color="auto"/>
          </w:divBdr>
        </w:div>
        <w:div w:id="1214463613">
          <w:marLeft w:val="0"/>
          <w:marRight w:val="0"/>
          <w:marTop w:val="0"/>
          <w:marBottom w:val="0"/>
          <w:divBdr>
            <w:top w:val="none" w:sz="0" w:space="0" w:color="auto"/>
            <w:left w:val="none" w:sz="0" w:space="0" w:color="auto"/>
            <w:bottom w:val="none" w:sz="0" w:space="0" w:color="auto"/>
            <w:right w:val="none" w:sz="0" w:space="0" w:color="auto"/>
          </w:divBdr>
        </w:div>
      </w:divsChild>
    </w:div>
    <w:div w:id="1509908134">
      <w:bodyDiv w:val="1"/>
      <w:marLeft w:val="0"/>
      <w:marRight w:val="0"/>
      <w:marTop w:val="0"/>
      <w:marBottom w:val="0"/>
      <w:divBdr>
        <w:top w:val="none" w:sz="0" w:space="0" w:color="auto"/>
        <w:left w:val="none" w:sz="0" w:space="0" w:color="auto"/>
        <w:bottom w:val="none" w:sz="0" w:space="0" w:color="auto"/>
        <w:right w:val="none" w:sz="0" w:space="0" w:color="auto"/>
      </w:divBdr>
      <w:divsChild>
        <w:div w:id="337275490">
          <w:marLeft w:val="0"/>
          <w:marRight w:val="0"/>
          <w:marTop w:val="0"/>
          <w:marBottom w:val="0"/>
          <w:divBdr>
            <w:top w:val="none" w:sz="0" w:space="0" w:color="auto"/>
            <w:left w:val="none" w:sz="0" w:space="0" w:color="auto"/>
            <w:bottom w:val="none" w:sz="0" w:space="0" w:color="auto"/>
            <w:right w:val="none" w:sz="0" w:space="0" w:color="auto"/>
          </w:divBdr>
        </w:div>
        <w:div w:id="471336156">
          <w:marLeft w:val="0"/>
          <w:marRight w:val="0"/>
          <w:marTop w:val="0"/>
          <w:marBottom w:val="0"/>
          <w:divBdr>
            <w:top w:val="none" w:sz="0" w:space="0" w:color="auto"/>
            <w:left w:val="none" w:sz="0" w:space="0" w:color="auto"/>
            <w:bottom w:val="none" w:sz="0" w:space="0" w:color="auto"/>
            <w:right w:val="none" w:sz="0" w:space="0" w:color="auto"/>
          </w:divBdr>
        </w:div>
        <w:div w:id="1971130123">
          <w:marLeft w:val="0"/>
          <w:marRight w:val="0"/>
          <w:marTop w:val="0"/>
          <w:marBottom w:val="0"/>
          <w:divBdr>
            <w:top w:val="none" w:sz="0" w:space="0" w:color="auto"/>
            <w:left w:val="none" w:sz="0" w:space="0" w:color="auto"/>
            <w:bottom w:val="none" w:sz="0" w:space="0" w:color="auto"/>
            <w:right w:val="none" w:sz="0" w:space="0" w:color="auto"/>
          </w:divBdr>
        </w:div>
      </w:divsChild>
    </w:div>
    <w:div w:id="1677535056">
      <w:bodyDiv w:val="1"/>
      <w:marLeft w:val="0"/>
      <w:marRight w:val="0"/>
      <w:marTop w:val="0"/>
      <w:marBottom w:val="0"/>
      <w:divBdr>
        <w:top w:val="none" w:sz="0" w:space="0" w:color="auto"/>
        <w:left w:val="none" w:sz="0" w:space="0" w:color="auto"/>
        <w:bottom w:val="none" w:sz="0" w:space="0" w:color="auto"/>
        <w:right w:val="none" w:sz="0" w:space="0" w:color="auto"/>
      </w:divBdr>
      <w:divsChild>
        <w:div w:id="181363808">
          <w:marLeft w:val="0"/>
          <w:marRight w:val="0"/>
          <w:marTop w:val="0"/>
          <w:marBottom w:val="0"/>
          <w:divBdr>
            <w:top w:val="none" w:sz="0" w:space="0" w:color="auto"/>
            <w:left w:val="none" w:sz="0" w:space="0" w:color="auto"/>
            <w:bottom w:val="none" w:sz="0" w:space="0" w:color="auto"/>
            <w:right w:val="none" w:sz="0" w:space="0" w:color="auto"/>
          </w:divBdr>
        </w:div>
        <w:div w:id="1317874413">
          <w:marLeft w:val="0"/>
          <w:marRight w:val="0"/>
          <w:marTop w:val="0"/>
          <w:marBottom w:val="0"/>
          <w:divBdr>
            <w:top w:val="none" w:sz="0" w:space="0" w:color="auto"/>
            <w:left w:val="none" w:sz="0" w:space="0" w:color="auto"/>
            <w:bottom w:val="none" w:sz="0" w:space="0" w:color="auto"/>
            <w:right w:val="none" w:sz="0" w:space="0" w:color="auto"/>
          </w:divBdr>
        </w:div>
        <w:div w:id="1505439034">
          <w:marLeft w:val="0"/>
          <w:marRight w:val="0"/>
          <w:marTop w:val="0"/>
          <w:marBottom w:val="0"/>
          <w:divBdr>
            <w:top w:val="none" w:sz="0" w:space="0" w:color="auto"/>
            <w:left w:val="none" w:sz="0" w:space="0" w:color="auto"/>
            <w:bottom w:val="none" w:sz="0" w:space="0" w:color="auto"/>
            <w:right w:val="none" w:sz="0" w:space="0" w:color="auto"/>
          </w:divBdr>
        </w:div>
      </w:divsChild>
    </w:div>
    <w:div w:id="2092313767">
      <w:bodyDiv w:val="1"/>
      <w:marLeft w:val="0"/>
      <w:marRight w:val="0"/>
      <w:marTop w:val="0"/>
      <w:marBottom w:val="0"/>
      <w:divBdr>
        <w:top w:val="none" w:sz="0" w:space="0" w:color="auto"/>
        <w:left w:val="none" w:sz="0" w:space="0" w:color="auto"/>
        <w:bottom w:val="none" w:sz="0" w:space="0" w:color="auto"/>
        <w:right w:val="none" w:sz="0" w:space="0" w:color="auto"/>
      </w:divBdr>
    </w:div>
    <w:div w:id="2120636839">
      <w:bodyDiv w:val="1"/>
      <w:marLeft w:val="0"/>
      <w:marRight w:val="0"/>
      <w:marTop w:val="0"/>
      <w:marBottom w:val="0"/>
      <w:divBdr>
        <w:top w:val="none" w:sz="0" w:space="0" w:color="auto"/>
        <w:left w:val="none" w:sz="0" w:space="0" w:color="auto"/>
        <w:bottom w:val="none" w:sz="0" w:space="0" w:color="auto"/>
        <w:right w:val="none" w:sz="0" w:space="0" w:color="auto"/>
      </w:divBdr>
      <w:divsChild>
        <w:div w:id="945045425">
          <w:marLeft w:val="0"/>
          <w:marRight w:val="0"/>
          <w:marTop w:val="0"/>
          <w:marBottom w:val="0"/>
          <w:divBdr>
            <w:top w:val="none" w:sz="0" w:space="0" w:color="auto"/>
            <w:left w:val="none" w:sz="0" w:space="0" w:color="auto"/>
            <w:bottom w:val="none" w:sz="0" w:space="0" w:color="auto"/>
            <w:right w:val="none" w:sz="0" w:space="0" w:color="auto"/>
          </w:divBdr>
        </w:div>
        <w:div w:id="1284075483">
          <w:marLeft w:val="0"/>
          <w:marRight w:val="0"/>
          <w:marTop w:val="0"/>
          <w:marBottom w:val="0"/>
          <w:divBdr>
            <w:top w:val="none" w:sz="0" w:space="0" w:color="auto"/>
            <w:left w:val="none" w:sz="0" w:space="0" w:color="auto"/>
            <w:bottom w:val="none" w:sz="0" w:space="0" w:color="auto"/>
            <w:right w:val="none" w:sz="0" w:space="0" w:color="auto"/>
          </w:divBdr>
        </w:div>
        <w:div w:id="1554659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 Ravinet</dc:creator>
  <cp:lastModifiedBy>Alfredo Ravinet</cp:lastModifiedBy>
  <cp:revision>2</cp:revision>
  <cp:lastPrinted>2020-02-21T21:32:00Z</cp:lastPrinted>
  <dcterms:created xsi:type="dcterms:W3CDTF">2020-06-01T20:21:00Z</dcterms:created>
  <dcterms:modified xsi:type="dcterms:W3CDTF">2020-06-01T20:21:00Z</dcterms:modified>
</cp:coreProperties>
</file>