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811" w:rsidRPr="00E608F5" w:rsidRDefault="008058BF" w:rsidP="00585811">
      <w:pPr>
        <w:pBdr>
          <w:bottom w:val="single" w:sz="12" w:space="1" w:color="auto"/>
        </w:pBdr>
        <w:jc w:val="center"/>
        <w:rPr>
          <w:rFonts w:asciiTheme="minorHAnsi" w:hAnsiTheme="minorHAnsi" w:cstheme="minorHAnsi"/>
          <w:b/>
          <w:sz w:val="48"/>
          <w:szCs w:val="48"/>
        </w:rPr>
      </w:pPr>
      <w:r w:rsidRPr="00CE7FD6">
        <w:rPr>
          <w:rFonts w:asciiTheme="minorHAnsi" w:hAnsiTheme="minorHAnsi" w:cstheme="minorHAnsi"/>
          <w:b/>
          <w:noProof/>
          <w:sz w:val="48"/>
          <w:szCs w:val="48"/>
        </w:rPr>
        <w:t>Smijo James Thythottam</w:t>
      </w:r>
      <w:bookmarkStart w:id="0" w:name="_GoBack"/>
      <w:bookmarkEnd w:id="0"/>
    </w:p>
    <w:p w:rsidR="00585811" w:rsidRPr="00DD5EAE" w:rsidRDefault="00075C91" w:rsidP="00585811">
      <w:pPr>
        <w:pBdr>
          <w:bottom w:val="single" w:sz="12" w:space="1" w:color="auto"/>
        </w:pBdr>
        <w:jc w:val="center"/>
        <w:rPr>
          <w:rFonts w:asciiTheme="minorHAnsi" w:hAnsiTheme="minorHAnsi" w:cstheme="minorHAnsi"/>
          <w:b/>
          <w:sz w:val="52"/>
          <w:szCs w:val="48"/>
        </w:rPr>
      </w:pPr>
      <w:r>
        <w:rPr>
          <w:rFonts w:asciiTheme="minorHAnsi" w:hAnsiTheme="minorHAnsi" w:cstheme="minorHAnsi"/>
          <w:b/>
          <w:color w:val="000000"/>
          <w:sz w:val="22"/>
          <w:szCs w:val="20"/>
        </w:rPr>
        <w:t xml:space="preserve">                        </w:t>
      </w:r>
      <w:r w:rsidR="00585811" w:rsidRPr="00CE7FD6">
        <w:rPr>
          <w:rFonts w:asciiTheme="minorHAnsi" w:hAnsiTheme="minorHAnsi" w:cstheme="minorHAnsi"/>
          <w:b/>
          <w:color w:val="000000"/>
          <w:sz w:val="22"/>
          <w:szCs w:val="20"/>
        </w:rPr>
        <w:t>E-mail:</w:t>
      </w:r>
      <w:r w:rsidR="008B691D">
        <w:rPr>
          <w:rFonts w:asciiTheme="minorHAnsi" w:hAnsiTheme="minorHAnsi" w:cstheme="minorHAnsi"/>
          <w:b/>
          <w:color w:val="000000"/>
          <w:sz w:val="22"/>
          <w:szCs w:val="20"/>
        </w:rPr>
        <w:t xml:space="preserve"> smij</w:t>
      </w:r>
      <w:r w:rsidR="00BC481B">
        <w:rPr>
          <w:rFonts w:asciiTheme="minorHAnsi" w:hAnsiTheme="minorHAnsi" w:cstheme="minorHAnsi"/>
          <w:b/>
          <w:color w:val="000000"/>
          <w:sz w:val="22"/>
          <w:szCs w:val="20"/>
        </w:rPr>
        <w:t>jam</w:t>
      </w:r>
      <w:r w:rsidR="009226B4" w:rsidRPr="00CE7FD6">
        <w:rPr>
          <w:rFonts w:asciiTheme="minorHAnsi" w:hAnsiTheme="minorHAnsi" w:cstheme="minorHAnsi"/>
          <w:b/>
          <w:color w:val="000000"/>
          <w:sz w:val="22"/>
          <w:szCs w:val="20"/>
        </w:rPr>
        <w:t>@gmail.com</w:t>
      </w:r>
      <w:r w:rsidR="00585811" w:rsidRPr="00CE7FD6">
        <w:rPr>
          <w:rFonts w:asciiTheme="minorHAnsi" w:hAnsiTheme="minorHAnsi" w:cstheme="minorHAnsi"/>
          <w:color w:val="000000"/>
          <w:sz w:val="28"/>
        </w:rPr>
        <w:t xml:space="preserve"> </w:t>
      </w:r>
      <w:r w:rsidR="00E608F5" w:rsidRPr="00CE7FD6">
        <w:rPr>
          <w:rFonts w:asciiTheme="minorHAnsi" w:hAnsiTheme="minorHAnsi" w:cstheme="minorHAnsi"/>
          <w:sz w:val="22"/>
        </w:rPr>
        <w:t>●</w:t>
      </w:r>
      <w:r w:rsidR="00E608F5" w:rsidRPr="00CE7FD6">
        <w:rPr>
          <w:rFonts w:asciiTheme="minorHAnsi" w:hAnsiTheme="minorHAnsi" w:cstheme="minorHAnsi"/>
          <w:b/>
          <w:sz w:val="22"/>
        </w:rPr>
        <w:t xml:space="preserve"> </w:t>
      </w:r>
      <w:r w:rsidR="00032018" w:rsidRPr="00CE7FD6">
        <w:rPr>
          <w:rFonts w:asciiTheme="minorHAnsi" w:hAnsiTheme="minorHAnsi" w:cstheme="minorHAnsi"/>
          <w:b/>
          <w:sz w:val="22"/>
          <w:szCs w:val="20"/>
        </w:rPr>
        <w:t xml:space="preserve">Address in USA: </w:t>
      </w:r>
      <w:r w:rsidR="00B670F5">
        <w:rPr>
          <w:rFonts w:asciiTheme="minorHAnsi" w:hAnsiTheme="minorHAnsi" w:cstheme="minorHAnsi"/>
          <w:b/>
          <w:sz w:val="22"/>
          <w:szCs w:val="20"/>
        </w:rPr>
        <w:t>555 NE 15</w:t>
      </w:r>
      <w:r w:rsidR="00B670F5" w:rsidRPr="00B670F5">
        <w:rPr>
          <w:rFonts w:asciiTheme="minorHAnsi" w:hAnsiTheme="minorHAnsi" w:cstheme="minorHAnsi"/>
          <w:b/>
          <w:sz w:val="22"/>
          <w:szCs w:val="20"/>
          <w:vertAlign w:val="superscript"/>
        </w:rPr>
        <w:t>TH</w:t>
      </w:r>
      <w:r w:rsidR="00B670F5">
        <w:rPr>
          <w:rFonts w:asciiTheme="minorHAnsi" w:hAnsiTheme="minorHAnsi" w:cstheme="minorHAnsi"/>
          <w:b/>
          <w:sz w:val="22"/>
          <w:szCs w:val="20"/>
        </w:rPr>
        <w:t xml:space="preserve"> Street #20C, Miami, Florida 33132</w:t>
      </w:r>
      <w:r w:rsidR="00CE7FD6" w:rsidRPr="00CE7FD6">
        <w:rPr>
          <w:rFonts w:asciiTheme="minorHAnsi" w:hAnsiTheme="minorHAnsi" w:cstheme="minorHAnsi"/>
          <w:b/>
          <w:sz w:val="22"/>
          <w:szCs w:val="20"/>
        </w:rPr>
        <w:t>.</w:t>
      </w:r>
      <w:r w:rsidR="00BF7045">
        <w:rPr>
          <w:rFonts w:asciiTheme="minorHAnsi" w:hAnsiTheme="minorHAnsi" w:cstheme="minorHAnsi"/>
          <w:b/>
          <w:sz w:val="22"/>
          <w:szCs w:val="20"/>
        </w:rPr>
        <w:t xml:space="preserve"> </w:t>
      </w:r>
      <w:r w:rsidR="008D5C87">
        <w:rPr>
          <w:rFonts w:asciiTheme="minorHAnsi" w:hAnsiTheme="minorHAnsi" w:cstheme="minorHAnsi"/>
          <w:b/>
          <w:sz w:val="22"/>
          <w:szCs w:val="20"/>
        </w:rPr>
        <w:t xml:space="preserve">                 </w:t>
      </w:r>
      <w:r w:rsidR="00BF7045">
        <w:rPr>
          <w:rFonts w:asciiTheme="minorHAnsi" w:hAnsiTheme="minorHAnsi" w:cstheme="minorHAnsi"/>
          <w:b/>
          <w:sz w:val="22"/>
          <w:szCs w:val="20"/>
        </w:rPr>
        <w:t>Contact No</w:t>
      </w:r>
      <w:r>
        <w:rPr>
          <w:rFonts w:asciiTheme="minorHAnsi" w:hAnsiTheme="minorHAnsi" w:cstheme="minorHAnsi"/>
          <w:b/>
          <w:sz w:val="22"/>
          <w:szCs w:val="20"/>
        </w:rPr>
        <w:t xml:space="preserve"> - </w:t>
      </w:r>
      <w:r w:rsidR="00301CF6">
        <w:rPr>
          <w:rFonts w:asciiTheme="minorHAnsi" w:hAnsiTheme="minorHAnsi" w:cstheme="minorHAnsi"/>
          <w:b/>
          <w:sz w:val="22"/>
          <w:szCs w:val="20"/>
        </w:rPr>
        <w:t xml:space="preserve"> 516 643 2507</w:t>
      </w:r>
    </w:p>
    <w:p w:rsidR="002C781C" w:rsidRDefault="002C781C" w:rsidP="00585811">
      <w:pPr>
        <w:pStyle w:val="Title"/>
        <w:rPr>
          <w:rFonts w:asciiTheme="minorHAnsi" w:hAnsiTheme="minorHAnsi" w:cstheme="minorHAnsi"/>
          <w:b/>
          <w:sz w:val="26"/>
          <w:szCs w:val="26"/>
        </w:rPr>
      </w:pPr>
    </w:p>
    <w:p w:rsidR="00BC4CEE" w:rsidRDefault="00BC4CEE" w:rsidP="00585811">
      <w:pPr>
        <w:pStyle w:val="Title"/>
        <w:rPr>
          <w:rFonts w:asciiTheme="minorHAnsi" w:hAnsiTheme="minorHAnsi" w:cstheme="minorHAnsi"/>
          <w:b/>
          <w:sz w:val="26"/>
          <w:szCs w:val="26"/>
        </w:rPr>
      </w:pPr>
      <w:r>
        <w:rPr>
          <w:rFonts w:asciiTheme="minorHAnsi" w:hAnsiTheme="minorHAnsi" w:cstheme="minorHAnsi"/>
          <w:b/>
          <w:sz w:val="26"/>
          <w:szCs w:val="26"/>
        </w:rPr>
        <w:t>Objective</w:t>
      </w:r>
    </w:p>
    <w:p w:rsidR="00BC4CEE" w:rsidRPr="00BC4CEE" w:rsidRDefault="00BC4CEE" w:rsidP="00534E17">
      <w:pPr>
        <w:jc w:val="both"/>
        <w:rPr>
          <w:rFonts w:asciiTheme="minorHAnsi" w:hAnsiTheme="minorHAnsi" w:cstheme="minorHAnsi"/>
          <w:sz w:val="22"/>
        </w:rPr>
      </w:pPr>
      <w:r w:rsidRPr="00BC4CEE">
        <w:rPr>
          <w:rFonts w:asciiTheme="minorHAnsi" w:hAnsiTheme="minorHAnsi" w:cstheme="minorHAnsi"/>
          <w:sz w:val="22"/>
        </w:rPr>
        <w:t>To obtain a challenging position</w:t>
      </w:r>
      <w:r w:rsidR="008A57D7">
        <w:rPr>
          <w:rFonts w:asciiTheme="minorHAnsi" w:hAnsiTheme="minorHAnsi" w:cstheme="minorHAnsi"/>
          <w:sz w:val="22"/>
        </w:rPr>
        <w:t xml:space="preserve"> </w:t>
      </w:r>
      <w:r w:rsidRPr="00BC4CEE">
        <w:rPr>
          <w:rFonts w:asciiTheme="minorHAnsi" w:hAnsiTheme="minorHAnsi" w:cstheme="minorHAnsi"/>
          <w:sz w:val="22"/>
        </w:rPr>
        <w:t>in an or</w:t>
      </w:r>
      <w:r w:rsidR="00534E17">
        <w:rPr>
          <w:rFonts w:asciiTheme="minorHAnsi" w:hAnsiTheme="minorHAnsi" w:cstheme="minorHAnsi"/>
          <w:sz w:val="22"/>
        </w:rPr>
        <w:t xml:space="preserve">ganization where my experience, </w:t>
      </w:r>
      <w:r w:rsidRPr="00BC4CEE">
        <w:rPr>
          <w:rFonts w:asciiTheme="minorHAnsi" w:hAnsiTheme="minorHAnsi" w:cstheme="minorHAnsi"/>
          <w:sz w:val="22"/>
        </w:rPr>
        <w:t>knowledge and skills can be utilized for the development and growth of the firm.</w:t>
      </w:r>
    </w:p>
    <w:p w:rsidR="00F52012" w:rsidRDefault="00F52012" w:rsidP="00585811">
      <w:pPr>
        <w:pStyle w:val="Title"/>
        <w:rPr>
          <w:rFonts w:asciiTheme="minorHAnsi" w:hAnsiTheme="minorHAnsi" w:cstheme="minorHAnsi"/>
          <w:b/>
          <w:sz w:val="26"/>
          <w:szCs w:val="26"/>
        </w:rPr>
      </w:pPr>
    </w:p>
    <w:p w:rsidR="00585811" w:rsidRPr="008F23BD" w:rsidRDefault="00746FFF" w:rsidP="00585811">
      <w:pPr>
        <w:pStyle w:val="Title"/>
        <w:rPr>
          <w:rFonts w:asciiTheme="minorHAnsi" w:hAnsiTheme="minorHAnsi" w:cstheme="minorHAnsi"/>
          <w:b/>
          <w:sz w:val="26"/>
          <w:szCs w:val="26"/>
        </w:rPr>
      </w:pPr>
      <w:r>
        <w:rPr>
          <w:rFonts w:asciiTheme="minorHAnsi" w:hAnsiTheme="minorHAnsi" w:cstheme="minorHAnsi"/>
          <w:b/>
          <w:sz w:val="26"/>
          <w:szCs w:val="26"/>
        </w:rPr>
        <w:t xml:space="preserve">Professional </w:t>
      </w:r>
      <w:r w:rsidR="00585811" w:rsidRPr="008F23BD">
        <w:rPr>
          <w:rFonts w:asciiTheme="minorHAnsi" w:hAnsiTheme="minorHAnsi" w:cstheme="minorHAnsi"/>
          <w:b/>
          <w:sz w:val="26"/>
          <w:szCs w:val="26"/>
        </w:rPr>
        <w:t>Experience</w:t>
      </w:r>
    </w:p>
    <w:p w:rsidR="0075252F" w:rsidRDefault="0075252F" w:rsidP="0075252F">
      <w:pPr>
        <w:ind w:right="864"/>
        <w:jc w:val="both"/>
        <w:rPr>
          <w:rFonts w:asciiTheme="minorHAnsi" w:hAnsiTheme="minorHAnsi" w:cstheme="minorHAnsi"/>
          <w:b/>
          <w:szCs w:val="22"/>
        </w:rPr>
      </w:pPr>
    </w:p>
    <w:p w:rsidR="0075252F" w:rsidRDefault="0075252F" w:rsidP="0075252F">
      <w:pPr>
        <w:ind w:right="864"/>
        <w:jc w:val="both"/>
        <w:rPr>
          <w:rFonts w:asciiTheme="minorHAnsi" w:hAnsiTheme="minorHAnsi" w:cstheme="minorHAnsi"/>
          <w:b/>
          <w:szCs w:val="22"/>
        </w:rPr>
      </w:pPr>
      <w:r>
        <w:rPr>
          <w:rFonts w:asciiTheme="minorHAnsi" w:hAnsiTheme="minorHAnsi" w:cstheme="minorHAnsi"/>
          <w:b/>
          <w:szCs w:val="22"/>
        </w:rPr>
        <w:t>Analyst- Full Charge Bookkeeper, LSI Computer Systems Inc., Melville NY, June, 2020-Present</w:t>
      </w:r>
    </w:p>
    <w:p w:rsidR="0075252F" w:rsidRDefault="0075252F" w:rsidP="0075252F">
      <w:pPr>
        <w:jc w:val="both"/>
        <w:rPr>
          <w:rFonts w:asciiTheme="minorHAnsi" w:hAnsiTheme="minorHAnsi" w:cstheme="minorHAnsi"/>
          <w:b/>
          <w:szCs w:val="22"/>
        </w:rPr>
      </w:pPr>
    </w:p>
    <w:p w:rsidR="0075252F" w:rsidRDefault="0075252F" w:rsidP="0075252F">
      <w:pPr>
        <w:jc w:val="both"/>
        <w:rPr>
          <w:rFonts w:asciiTheme="minorHAnsi" w:hAnsiTheme="minorHAnsi" w:cstheme="minorHAnsi"/>
          <w:color w:val="272727"/>
          <w:sz w:val="22"/>
        </w:rPr>
      </w:pPr>
      <w:r w:rsidRPr="0075252F">
        <w:rPr>
          <w:rFonts w:asciiTheme="minorHAnsi" w:hAnsiTheme="minorHAnsi" w:cstheme="minorHAnsi"/>
          <w:color w:val="272727"/>
          <w:sz w:val="22"/>
        </w:rPr>
        <w:t>Founded in 1969, LSI Computer Systems, Inc. (LSI/CSI) began operations as the world's first fabless semiconductor company. Since its inception, LSI/CSI has been engaged in the design and production of Full Custom an</w:t>
      </w:r>
      <w:r>
        <w:rPr>
          <w:rFonts w:asciiTheme="minorHAnsi" w:hAnsiTheme="minorHAnsi" w:cstheme="minorHAnsi"/>
          <w:color w:val="272727"/>
          <w:sz w:val="22"/>
        </w:rPr>
        <w:t xml:space="preserve">d Standard Integrated Circuits. </w:t>
      </w:r>
      <w:r w:rsidRPr="0075252F">
        <w:rPr>
          <w:rFonts w:asciiTheme="minorHAnsi" w:hAnsiTheme="minorHAnsi" w:cstheme="minorHAnsi"/>
          <w:color w:val="272727"/>
          <w:sz w:val="22"/>
        </w:rPr>
        <w:t>Our proven expertise and strong reputation have made us the IC provider of choice for leading manufacturers in a broad range of industries.</w:t>
      </w:r>
    </w:p>
    <w:p w:rsidR="0075252F" w:rsidRDefault="0075252F" w:rsidP="0075252F">
      <w:pPr>
        <w:jc w:val="both"/>
        <w:rPr>
          <w:rFonts w:asciiTheme="minorHAnsi" w:hAnsiTheme="minorHAnsi" w:cstheme="minorHAnsi"/>
          <w:color w:val="272727"/>
          <w:sz w:val="22"/>
        </w:rPr>
      </w:pPr>
    </w:p>
    <w:p w:rsidR="0075252F" w:rsidRPr="00301CF6" w:rsidRDefault="0075252F" w:rsidP="0075252F">
      <w:pPr>
        <w:jc w:val="both"/>
        <w:rPr>
          <w:rFonts w:asciiTheme="minorHAnsi" w:hAnsiTheme="minorHAnsi" w:cstheme="minorHAnsi"/>
          <w:color w:val="272727"/>
          <w:sz w:val="22"/>
        </w:rPr>
      </w:pPr>
    </w:p>
    <w:p w:rsidR="0075252F" w:rsidRPr="00301CF6" w:rsidRDefault="0075252F" w:rsidP="0075252F">
      <w:pPr>
        <w:jc w:val="both"/>
        <w:rPr>
          <w:rFonts w:asciiTheme="minorHAnsi" w:hAnsiTheme="minorHAnsi" w:cstheme="minorHAnsi"/>
          <w:b/>
          <w:color w:val="272727"/>
          <w:sz w:val="22"/>
        </w:rPr>
      </w:pPr>
      <w:r w:rsidRPr="00301CF6">
        <w:rPr>
          <w:rFonts w:asciiTheme="minorHAnsi" w:hAnsiTheme="minorHAnsi" w:cstheme="minorHAnsi"/>
          <w:b/>
          <w:color w:val="272727"/>
          <w:sz w:val="22"/>
        </w:rPr>
        <w:t>Finance and Accounting:</w:t>
      </w:r>
    </w:p>
    <w:p w:rsidR="0075252F" w:rsidRPr="00301CF6" w:rsidRDefault="0075252F" w:rsidP="0075252F">
      <w:pPr>
        <w:jc w:val="both"/>
        <w:rPr>
          <w:rFonts w:asciiTheme="minorHAnsi" w:hAnsiTheme="minorHAnsi" w:cstheme="minorHAnsi"/>
          <w:b/>
          <w:color w:val="272727"/>
          <w:sz w:val="22"/>
        </w:rPr>
      </w:pPr>
    </w:p>
    <w:p w:rsidR="0075252F" w:rsidRPr="0075252F" w:rsidRDefault="0075252F" w:rsidP="0075252F">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Responsible for preparing </w:t>
      </w:r>
      <w:r>
        <w:rPr>
          <w:rFonts w:asciiTheme="minorHAnsi" w:hAnsiTheme="minorHAnsi" w:cstheme="minorHAnsi"/>
          <w:color w:val="272727"/>
          <w:sz w:val="22"/>
        </w:rPr>
        <w:t>monthly accounting reports such as balance sheet, P&amp;L statement etc.</w:t>
      </w:r>
    </w:p>
    <w:p w:rsidR="0075252F" w:rsidRPr="0075252F" w:rsidRDefault="0075252F" w:rsidP="0075252F">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Perform </w:t>
      </w:r>
      <w:r>
        <w:rPr>
          <w:rFonts w:asciiTheme="minorHAnsi" w:hAnsiTheme="minorHAnsi" w:cstheme="minorHAnsi"/>
          <w:color w:val="272727"/>
          <w:sz w:val="22"/>
        </w:rPr>
        <w:t>all kind of accounting jobs for the business</w:t>
      </w:r>
      <w:r w:rsidRPr="00301CF6">
        <w:rPr>
          <w:rFonts w:asciiTheme="minorHAnsi" w:hAnsiTheme="minorHAnsi" w:cstheme="minorHAnsi"/>
          <w:color w:val="272727"/>
          <w:sz w:val="22"/>
        </w:rPr>
        <w:t xml:space="preserve"> </w:t>
      </w:r>
    </w:p>
    <w:p w:rsidR="0075252F" w:rsidRPr="00301CF6" w:rsidRDefault="0075252F" w:rsidP="0075252F">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Responsible for monthly bank reconciliation </w:t>
      </w:r>
      <w:r>
        <w:rPr>
          <w:rFonts w:asciiTheme="minorHAnsi" w:hAnsiTheme="minorHAnsi" w:cstheme="minorHAnsi"/>
          <w:color w:val="272727"/>
          <w:sz w:val="22"/>
        </w:rPr>
        <w:t>in Macola and Sage</w:t>
      </w:r>
    </w:p>
    <w:p w:rsidR="0075252F" w:rsidRPr="00301CF6" w:rsidRDefault="0075252F" w:rsidP="0075252F">
      <w:pPr>
        <w:pStyle w:val="ListParagraph"/>
        <w:numPr>
          <w:ilvl w:val="0"/>
          <w:numId w:val="26"/>
        </w:numPr>
        <w:ind w:left="360"/>
        <w:jc w:val="both"/>
        <w:rPr>
          <w:rFonts w:asciiTheme="minorHAnsi" w:hAnsiTheme="minorHAnsi" w:cstheme="minorHAnsi"/>
          <w:b/>
          <w:color w:val="272727"/>
          <w:sz w:val="22"/>
        </w:rPr>
      </w:pPr>
      <w:r>
        <w:rPr>
          <w:rFonts w:asciiTheme="minorHAnsi" w:hAnsiTheme="minorHAnsi" w:cstheme="minorHAnsi"/>
          <w:color w:val="272727"/>
          <w:sz w:val="22"/>
        </w:rPr>
        <w:t>Responsible for handling all the check and wire transactions.</w:t>
      </w:r>
    </w:p>
    <w:p w:rsidR="0075252F" w:rsidRPr="00301CF6" w:rsidRDefault="0075252F" w:rsidP="0075252F">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Responsible for </w:t>
      </w:r>
      <w:r>
        <w:rPr>
          <w:rFonts w:asciiTheme="minorHAnsi" w:hAnsiTheme="minorHAnsi" w:cstheme="minorHAnsi"/>
          <w:color w:val="272727"/>
          <w:sz w:val="22"/>
        </w:rPr>
        <w:t>reviewing the General Ledger on a daily basis and correcting errors.</w:t>
      </w:r>
    </w:p>
    <w:p w:rsidR="0075252F" w:rsidRPr="0075252F" w:rsidRDefault="0075252F" w:rsidP="0075252F">
      <w:pPr>
        <w:pStyle w:val="ListParagraph"/>
        <w:numPr>
          <w:ilvl w:val="0"/>
          <w:numId w:val="26"/>
        </w:numPr>
        <w:ind w:left="360"/>
        <w:jc w:val="both"/>
        <w:rPr>
          <w:rFonts w:asciiTheme="minorHAnsi" w:hAnsiTheme="minorHAnsi" w:cstheme="minorHAnsi"/>
          <w:b/>
          <w:color w:val="272727"/>
          <w:sz w:val="22"/>
        </w:rPr>
      </w:pPr>
      <w:r w:rsidRPr="00D0666C">
        <w:rPr>
          <w:rFonts w:asciiTheme="minorHAnsi" w:hAnsiTheme="minorHAnsi" w:cstheme="minorHAnsi"/>
          <w:color w:val="272727"/>
          <w:sz w:val="22"/>
        </w:rPr>
        <w:t xml:space="preserve">Responsible for </w:t>
      </w:r>
      <w:r>
        <w:rPr>
          <w:rFonts w:asciiTheme="minorHAnsi" w:hAnsiTheme="minorHAnsi" w:cstheme="minorHAnsi"/>
          <w:color w:val="272727"/>
          <w:sz w:val="22"/>
        </w:rPr>
        <w:t>reviewing both AP and AR aging statements and taking corrective actions.</w:t>
      </w:r>
    </w:p>
    <w:p w:rsidR="0075252F" w:rsidRPr="0075252F" w:rsidRDefault="0075252F" w:rsidP="0075252F">
      <w:pPr>
        <w:pStyle w:val="ListParagraph"/>
        <w:numPr>
          <w:ilvl w:val="0"/>
          <w:numId w:val="26"/>
        </w:numPr>
        <w:ind w:left="360"/>
        <w:jc w:val="both"/>
        <w:rPr>
          <w:rFonts w:asciiTheme="minorHAnsi" w:hAnsiTheme="minorHAnsi" w:cstheme="minorHAnsi"/>
          <w:b/>
          <w:color w:val="272727"/>
          <w:sz w:val="22"/>
        </w:rPr>
      </w:pPr>
      <w:r w:rsidRPr="0075252F">
        <w:rPr>
          <w:rFonts w:asciiTheme="minorHAnsi" w:hAnsiTheme="minorHAnsi" w:cstheme="minorHAnsi"/>
          <w:color w:val="272727"/>
          <w:sz w:val="22"/>
        </w:rPr>
        <w:t>Responsible for preparing yearly tax documents for the companies.</w:t>
      </w:r>
    </w:p>
    <w:p w:rsidR="0075252F" w:rsidRPr="0075252F" w:rsidRDefault="0075252F" w:rsidP="0075252F">
      <w:pPr>
        <w:pStyle w:val="ListParagraph"/>
        <w:numPr>
          <w:ilvl w:val="0"/>
          <w:numId w:val="26"/>
        </w:numPr>
        <w:ind w:left="360"/>
        <w:jc w:val="both"/>
        <w:rPr>
          <w:rFonts w:asciiTheme="minorHAnsi" w:hAnsiTheme="minorHAnsi" w:cstheme="minorHAnsi"/>
          <w:b/>
          <w:color w:val="272727"/>
          <w:sz w:val="22"/>
        </w:rPr>
      </w:pPr>
      <w:r>
        <w:rPr>
          <w:rFonts w:asciiTheme="minorHAnsi" w:hAnsiTheme="minorHAnsi" w:cstheme="minorHAnsi"/>
          <w:color w:val="272727"/>
          <w:sz w:val="22"/>
        </w:rPr>
        <w:t>Responsible for working with all accounting and HR related matters</w:t>
      </w:r>
    </w:p>
    <w:p w:rsidR="0075252F" w:rsidRPr="0075252F" w:rsidRDefault="0075252F" w:rsidP="0075252F">
      <w:pPr>
        <w:pStyle w:val="ListParagraph"/>
        <w:numPr>
          <w:ilvl w:val="0"/>
          <w:numId w:val="26"/>
        </w:numPr>
        <w:ind w:left="360"/>
        <w:jc w:val="both"/>
        <w:rPr>
          <w:rFonts w:asciiTheme="minorHAnsi" w:hAnsiTheme="minorHAnsi" w:cstheme="minorHAnsi"/>
          <w:b/>
          <w:color w:val="272727"/>
          <w:sz w:val="22"/>
        </w:rPr>
      </w:pPr>
      <w:r>
        <w:rPr>
          <w:rFonts w:asciiTheme="minorHAnsi" w:hAnsiTheme="minorHAnsi" w:cstheme="minorHAnsi"/>
          <w:color w:val="272727"/>
          <w:sz w:val="22"/>
        </w:rPr>
        <w:t>Responsible for all the accounting activities in Macola and Sage software</w:t>
      </w:r>
    </w:p>
    <w:p w:rsidR="0075252F" w:rsidRDefault="0075252F" w:rsidP="00D0666C">
      <w:pPr>
        <w:ind w:right="864"/>
        <w:jc w:val="both"/>
        <w:rPr>
          <w:rFonts w:asciiTheme="minorHAnsi" w:hAnsiTheme="minorHAnsi" w:cstheme="minorHAnsi"/>
          <w:b/>
          <w:szCs w:val="22"/>
        </w:rPr>
      </w:pPr>
    </w:p>
    <w:p w:rsidR="0075252F" w:rsidRDefault="0075252F" w:rsidP="00D0666C">
      <w:pPr>
        <w:ind w:right="864"/>
        <w:jc w:val="both"/>
        <w:rPr>
          <w:rFonts w:asciiTheme="minorHAnsi" w:hAnsiTheme="minorHAnsi" w:cstheme="minorHAnsi"/>
          <w:b/>
          <w:szCs w:val="22"/>
        </w:rPr>
      </w:pPr>
    </w:p>
    <w:p w:rsidR="0075252F" w:rsidRDefault="0075252F" w:rsidP="00D0666C">
      <w:pPr>
        <w:ind w:right="864"/>
        <w:jc w:val="both"/>
        <w:rPr>
          <w:rFonts w:asciiTheme="minorHAnsi" w:hAnsiTheme="minorHAnsi" w:cstheme="minorHAnsi"/>
          <w:b/>
          <w:szCs w:val="22"/>
        </w:rPr>
      </w:pPr>
    </w:p>
    <w:p w:rsidR="00D0666C" w:rsidRDefault="008F5D4E" w:rsidP="00D0666C">
      <w:pPr>
        <w:ind w:right="864"/>
        <w:jc w:val="both"/>
        <w:rPr>
          <w:rFonts w:asciiTheme="minorHAnsi" w:hAnsiTheme="minorHAnsi" w:cstheme="minorHAnsi"/>
          <w:b/>
          <w:szCs w:val="22"/>
        </w:rPr>
      </w:pPr>
      <w:r>
        <w:rPr>
          <w:rFonts w:asciiTheme="minorHAnsi" w:hAnsiTheme="minorHAnsi" w:cstheme="minorHAnsi"/>
          <w:b/>
          <w:szCs w:val="22"/>
        </w:rPr>
        <w:t>Senior Accountant</w:t>
      </w:r>
      <w:r w:rsidR="001A3CEB">
        <w:rPr>
          <w:rFonts w:asciiTheme="minorHAnsi" w:hAnsiTheme="minorHAnsi" w:cstheme="minorHAnsi"/>
          <w:b/>
          <w:szCs w:val="22"/>
        </w:rPr>
        <w:t>- Manager</w:t>
      </w:r>
      <w:r w:rsidR="00D0666C">
        <w:rPr>
          <w:rFonts w:asciiTheme="minorHAnsi" w:hAnsiTheme="minorHAnsi" w:cstheme="minorHAnsi"/>
          <w:b/>
          <w:szCs w:val="22"/>
        </w:rPr>
        <w:t>, Interdel Logistics Inc., Ja</w:t>
      </w:r>
      <w:r w:rsidR="009A7A2B">
        <w:rPr>
          <w:rFonts w:asciiTheme="minorHAnsi" w:hAnsiTheme="minorHAnsi" w:cstheme="minorHAnsi"/>
          <w:b/>
          <w:szCs w:val="22"/>
        </w:rPr>
        <w:t>maica NY, December, 2018- June, 2020</w:t>
      </w:r>
    </w:p>
    <w:p w:rsidR="00D0666C" w:rsidRDefault="00D0666C" w:rsidP="00D0666C">
      <w:pPr>
        <w:jc w:val="both"/>
        <w:rPr>
          <w:rFonts w:asciiTheme="minorHAnsi" w:hAnsiTheme="minorHAnsi" w:cstheme="minorHAnsi"/>
          <w:b/>
          <w:szCs w:val="22"/>
        </w:rPr>
      </w:pPr>
    </w:p>
    <w:p w:rsidR="00D0666C" w:rsidRPr="00301CF6" w:rsidRDefault="00D0666C" w:rsidP="00D0666C">
      <w:pPr>
        <w:jc w:val="both"/>
        <w:rPr>
          <w:rFonts w:asciiTheme="minorHAnsi" w:hAnsiTheme="minorHAnsi" w:cstheme="minorHAnsi"/>
          <w:color w:val="272727"/>
          <w:sz w:val="22"/>
        </w:rPr>
      </w:pPr>
      <w:r w:rsidRPr="00D0666C">
        <w:rPr>
          <w:rFonts w:asciiTheme="minorHAnsi" w:hAnsiTheme="minorHAnsi" w:cstheme="minorHAnsi"/>
          <w:color w:val="272727"/>
          <w:sz w:val="22"/>
        </w:rPr>
        <w:t>Interdel is a leading light in the transport industry when it comes to computerized forwarding systems.</w:t>
      </w:r>
      <w:r w:rsidRPr="00D0666C">
        <w:t xml:space="preserve"> </w:t>
      </w:r>
      <w:r w:rsidRPr="00D0666C">
        <w:rPr>
          <w:rFonts w:asciiTheme="minorHAnsi" w:hAnsiTheme="minorHAnsi" w:cstheme="minorHAnsi"/>
          <w:color w:val="272727"/>
          <w:sz w:val="22"/>
        </w:rPr>
        <w:t>Interdel, a key member of the Allalouf &amp; Co. Shipping Group, provides worldwide air consolidation and ocean F.C.L in addition to Groupage services through main operation centers all over the globe.</w:t>
      </w:r>
    </w:p>
    <w:p w:rsidR="00D0666C" w:rsidRPr="00301CF6" w:rsidRDefault="00D0666C" w:rsidP="00D0666C">
      <w:pPr>
        <w:jc w:val="both"/>
        <w:rPr>
          <w:rFonts w:asciiTheme="minorHAnsi" w:hAnsiTheme="minorHAnsi" w:cstheme="minorHAnsi"/>
          <w:color w:val="272727"/>
          <w:sz w:val="22"/>
        </w:rPr>
      </w:pPr>
    </w:p>
    <w:p w:rsidR="00D0666C" w:rsidRPr="00301CF6" w:rsidRDefault="00D0666C" w:rsidP="00D0666C">
      <w:pPr>
        <w:jc w:val="both"/>
        <w:rPr>
          <w:rFonts w:asciiTheme="minorHAnsi" w:hAnsiTheme="minorHAnsi" w:cstheme="minorHAnsi"/>
          <w:b/>
          <w:color w:val="272727"/>
          <w:sz w:val="22"/>
        </w:rPr>
      </w:pPr>
      <w:r w:rsidRPr="00301CF6">
        <w:rPr>
          <w:rFonts w:asciiTheme="minorHAnsi" w:hAnsiTheme="minorHAnsi" w:cstheme="minorHAnsi"/>
          <w:b/>
          <w:color w:val="272727"/>
          <w:sz w:val="22"/>
        </w:rPr>
        <w:t>Finance and Accounting:</w:t>
      </w:r>
    </w:p>
    <w:p w:rsidR="00D0666C" w:rsidRPr="00301CF6" w:rsidRDefault="00D0666C" w:rsidP="00D0666C">
      <w:pPr>
        <w:jc w:val="both"/>
        <w:rPr>
          <w:rFonts w:asciiTheme="minorHAnsi" w:hAnsiTheme="minorHAnsi" w:cstheme="minorHAnsi"/>
          <w:b/>
          <w:color w:val="272727"/>
          <w:sz w:val="22"/>
        </w:rPr>
      </w:pPr>
    </w:p>
    <w:p w:rsidR="00D0666C" w:rsidRPr="00301CF6" w:rsidRDefault="00D0666C" w:rsidP="00D0666C">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Perform </w:t>
      </w:r>
      <w:r>
        <w:rPr>
          <w:rFonts w:asciiTheme="minorHAnsi" w:hAnsiTheme="minorHAnsi" w:cstheme="minorHAnsi"/>
          <w:color w:val="272727"/>
          <w:sz w:val="22"/>
        </w:rPr>
        <w:t>all kind of accounting jobs for the business</w:t>
      </w:r>
      <w:r w:rsidRPr="00301CF6">
        <w:rPr>
          <w:rFonts w:asciiTheme="minorHAnsi" w:hAnsiTheme="minorHAnsi" w:cstheme="minorHAnsi"/>
          <w:color w:val="272727"/>
          <w:sz w:val="22"/>
        </w:rPr>
        <w:t xml:space="preserve"> </w:t>
      </w:r>
    </w:p>
    <w:p w:rsidR="00D0666C" w:rsidRPr="00301CF6" w:rsidRDefault="00D0666C" w:rsidP="00D0666C">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Responsible for preparing </w:t>
      </w:r>
      <w:r>
        <w:rPr>
          <w:rFonts w:asciiTheme="minorHAnsi" w:hAnsiTheme="minorHAnsi" w:cstheme="minorHAnsi"/>
          <w:color w:val="272727"/>
          <w:sz w:val="22"/>
        </w:rPr>
        <w:t>monthly accounting reports such as balance sheet, P&amp;L statement etc.</w:t>
      </w:r>
    </w:p>
    <w:p w:rsidR="00D0666C" w:rsidRPr="00301CF6" w:rsidRDefault="00D0666C" w:rsidP="00D0666C">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Responsible for monthly bank reconciliation in </w:t>
      </w:r>
      <w:r>
        <w:rPr>
          <w:rFonts w:asciiTheme="minorHAnsi" w:hAnsiTheme="minorHAnsi" w:cstheme="minorHAnsi"/>
          <w:color w:val="272727"/>
          <w:sz w:val="22"/>
        </w:rPr>
        <w:t xml:space="preserve">IES Descartes Systems </w:t>
      </w:r>
      <w:r w:rsidRPr="00301CF6">
        <w:rPr>
          <w:rFonts w:asciiTheme="minorHAnsi" w:hAnsiTheme="minorHAnsi" w:cstheme="minorHAnsi"/>
          <w:color w:val="272727"/>
          <w:sz w:val="22"/>
        </w:rPr>
        <w:t>and preparing the reconciliation statements</w:t>
      </w:r>
    </w:p>
    <w:p w:rsidR="00D0666C" w:rsidRPr="00301CF6" w:rsidRDefault="00D0666C" w:rsidP="00D0666C">
      <w:pPr>
        <w:pStyle w:val="ListParagraph"/>
        <w:numPr>
          <w:ilvl w:val="0"/>
          <w:numId w:val="26"/>
        </w:numPr>
        <w:ind w:left="360"/>
        <w:jc w:val="both"/>
        <w:rPr>
          <w:rFonts w:asciiTheme="minorHAnsi" w:hAnsiTheme="minorHAnsi" w:cstheme="minorHAnsi"/>
          <w:b/>
          <w:color w:val="272727"/>
          <w:sz w:val="22"/>
        </w:rPr>
      </w:pPr>
      <w:r>
        <w:rPr>
          <w:rFonts w:asciiTheme="minorHAnsi" w:hAnsiTheme="minorHAnsi" w:cstheme="minorHAnsi"/>
          <w:color w:val="272727"/>
          <w:sz w:val="22"/>
        </w:rPr>
        <w:t>Responsible for handling all the check, cash and wire transactions.</w:t>
      </w:r>
    </w:p>
    <w:p w:rsidR="00D0666C" w:rsidRPr="00301CF6" w:rsidRDefault="00D0666C" w:rsidP="00D0666C">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Responsible for </w:t>
      </w:r>
      <w:r>
        <w:rPr>
          <w:rFonts w:asciiTheme="minorHAnsi" w:hAnsiTheme="minorHAnsi" w:cstheme="minorHAnsi"/>
          <w:color w:val="272727"/>
          <w:sz w:val="22"/>
        </w:rPr>
        <w:t>reviewing the General Ledger on a daily basis and correcting errors.</w:t>
      </w:r>
    </w:p>
    <w:p w:rsidR="00D0666C" w:rsidRPr="00D0666C" w:rsidRDefault="00D0666C" w:rsidP="004443B0">
      <w:pPr>
        <w:pStyle w:val="ListParagraph"/>
        <w:numPr>
          <w:ilvl w:val="0"/>
          <w:numId w:val="26"/>
        </w:numPr>
        <w:ind w:left="360"/>
        <w:jc w:val="both"/>
        <w:rPr>
          <w:rFonts w:asciiTheme="minorHAnsi" w:hAnsiTheme="minorHAnsi" w:cstheme="minorHAnsi"/>
          <w:b/>
          <w:color w:val="272727"/>
          <w:sz w:val="22"/>
        </w:rPr>
      </w:pPr>
      <w:r w:rsidRPr="00D0666C">
        <w:rPr>
          <w:rFonts w:asciiTheme="minorHAnsi" w:hAnsiTheme="minorHAnsi" w:cstheme="minorHAnsi"/>
          <w:color w:val="272727"/>
          <w:sz w:val="22"/>
        </w:rPr>
        <w:t xml:space="preserve">Responsible for doing all the Journal entries in </w:t>
      </w:r>
      <w:r>
        <w:rPr>
          <w:rFonts w:asciiTheme="minorHAnsi" w:hAnsiTheme="minorHAnsi" w:cstheme="minorHAnsi"/>
          <w:color w:val="272727"/>
          <w:sz w:val="22"/>
        </w:rPr>
        <w:t>IES Descartes System.</w:t>
      </w:r>
    </w:p>
    <w:p w:rsidR="00D0666C" w:rsidRPr="00D0666C" w:rsidRDefault="00D0666C" w:rsidP="004443B0">
      <w:pPr>
        <w:pStyle w:val="ListParagraph"/>
        <w:numPr>
          <w:ilvl w:val="0"/>
          <w:numId w:val="26"/>
        </w:numPr>
        <w:ind w:left="360"/>
        <w:jc w:val="both"/>
        <w:rPr>
          <w:rFonts w:asciiTheme="minorHAnsi" w:hAnsiTheme="minorHAnsi" w:cstheme="minorHAnsi"/>
          <w:b/>
          <w:color w:val="272727"/>
          <w:sz w:val="22"/>
        </w:rPr>
      </w:pPr>
      <w:r w:rsidRPr="00D0666C">
        <w:rPr>
          <w:rFonts w:asciiTheme="minorHAnsi" w:hAnsiTheme="minorHAnsi" w:cstheme="minorHAnsi"/>
          <w:color w:val="272727"/>
          <w:sz w:val="22"/>
        </w:rPr>
        <w:t xml:space="preserve">Responsible for </w:t>
      </w:r>
      <w:r>
        <w:rPr>
          <w:rFonts w:asciiTheme="minorHAnsi" w:hAnsiTheme="minorHAnsi" w:cstheme="minorHAnsi"/>
          <w:color w:val="272727"/>
          <w:sz w:val="22"/>
        </w:rPr>
        <w:t>reviewing both AP and AR aging statements and taking corrective actions.</w:t>
      </w:r>
    </w:p>
    <w:p w:rsidR="00D0666C" w:rsidRPr="00D0666C" w:rsidRDefault="00D0666C" w:rsidP="004443B0">
      <w:pPr>
        <w:pStyle w:val="ListParagraph"/>
        <w:numPr>
          <w:ilvl w:val="0"/>
          <w:numId w:val="26"/>
        </w:numPr>
        <w:ind w:left="360"/>
        <w:jc w:val="both"/>
        <w:rPr>
          <w:rFonts w:asciiTheme="minorHAnsi" w:hAnsiTheme="minorHAnsi" w:cstheme="minorHAnsi"/>
          <w:b/>
          <w:color w:val="272727"/>
          <w:sz w:val="22"/>
        </w:rPr>
      </w:pPr>
      <w:r>
        <w:rPr>
          <w:rFonts w:asciiTheme="minorHAnsi" w:hAnsiTheme="minorHAnsi" w:cstheme="minorHAnsi"/>
          <w:color w:val="272727"/>
          <w:sz w:val="22"/>
        </w:rPr>
        <w:t>Responsible for preparing yearly tax documents for the companies.</w:t>
      </w:r>
    </w:p>
    <w:p w:rsidR="00D0666C" w:rsidRDefault="00D0666C" w:rsidP="00D0666C">
      <w:pPr>
        <w:ind w:right="864"/>
        <w:jc w:val="both"/>
        <w:rPr>
          <w:rFonts w:asciiTheme="minorHAnsi" w:hAnsiTheme="minorHAnsi" w:cstheme="minorHAnsi"/>
          <w:b/>
          <w:szCs w:val="22"/>
        </w:rPr>
      </w:pPr>
    </w:p>
    <w:p w:rsidR="0075252F" w:rsidRDefault="0075252F" w:rsidP="00D0666C">
      <w:pPr>
        <w:ind w:right="864"/>
        <w:jc w:val="both"/>
        <w:rPr>
          <w:rFonts w:asciiTheme="minorHAnsi" w:hAnsiTheme="minorHAnsi" w:cstheme="minorHAnsi"/>
          <w:b/>
          <w:szCs w:val="22"/>
        </w:rPr>
      </w:pPr>
    </w:p>
    <w:p w:rsidR="00D0666C" w:rsidRDefault="00D0666C" w:rsidP="000E239A">
      <w:pPr>
        <w:ind w:right="864"/>
        <w:jc w:val="both"/>
        <w:rPr>
          <w:rFonts w:asciiTheme="minorHAnsi" w:hAnsiTheme="minorHAnsi" w:cstheme="minorHAnsi"/>
          <w:b/>
          <w:szCs w:val="22"/>
        </w:rPr>
      </w:pPr>
    </w:p>
    <w:p w:rsidR="0095538D" w:rsidRDefault="0095538D" w:rsidP="000E239A">
      <w:pPr>
        <w:ind w:right="864"/>
        <w:jc w:val="both"/>
        <w:rPr>
          <w:rFonts w:asciiTheme="minorHAnsi" w:hAnsiTheme="minorHAnsi" w:cstheme="minorHAnsi"/>
          <w:b/>
          <w:szCs w:val="22"/>
        </w:rPr>
      </w:pPr>
      <w:r>
        <w:rPr>
          <w:rFonts w:asciiTheme="minorHAnsi" w:hAnsiTheme="minorHAnsi" w:cstheme="minorHAnsi"/>
          <w:b/>
          <w:szCs w:val="22"/>
        </w:rPr>
        <w:lastRenderedPageBreak/>
        <w:t>Accounts Receivable</w:t>
      </w:r>
      <w:r w:rsidR="000E239A">
        <w:rPr>
          <w:rFonts w:asciiTheme="minorHAnsi" w:hAnsiTheme="minorHAnsi" w:cstheme="minorHAnsi"/>
          <w:b/>
          <w:szCs w:val="22"/>
        </w:rPr>
        <w:t xml:space="preserve"> Coordinator, </w:t>
      </w:r>
      <w:r>
        <w:rPr>
          <w:rFonts w:asciiTheme="minorHAnsi" w:hAnsiTheme="minorHAnsi" w:cstheme="minorHAnsi"/>
          <w:b/>
          <w:szCs w:val="22"/>
        </w:rPr>
        <w:t xml:space="preserve">LaGuardia Gateway </w:t>
      </w:r>
      <w:r w:rsidR="000E239A">
        <w:rPr>
          <w:rFonts w:asciiTheme="minorHAnsi" w:hAnsiTheme="minorHAnsi" w:cstheme="minorHAnsi"/>
          <w:b/>
          <w:szCs w:val="22"/>
        </w:rPr>
        <w:t>Partners, LaGuardia</w:t>
      </w:r>
      <w:r>
        <w:rPr>
          <w:rFonts w:asciiTheme="minorHAnsi" w:hAnsiTheme="minorHAnsi" w:cstheme="minorHAnsi"/>
          <w:b/>
          <w:szCs w:val="22"/>
        </w:rPr>
        <w:t xml:space="preserve"> Airport, Flushing </w:t>
      </w:r>
      <w:r w:rsidR="000E239A">
        <w:rPr>
          <w:rFonts w:asciiTheme="minorHAnsi" w:hAnsiTheme="minorHAnsi" w:cstheme="minorHAnsi"/>
          <w:b/>
          <w:szCs w:val="22"/>
        </w:rPr>
        <w:t>NY, August</w:t>
      </w:r>
      <w:r>
        <w:rPr>
          <w:rFonts w:asciiTheme="minorHAnsi" w:hAnsiTheme="minorHAnsi" w:cstheme="minorHAnsi"/>
          <w:b/>
          <w:szCs w:val="22"/>
        </w:rPr>
        <w:t>,2016-</w:t>
      </w:r>
      <w:r w:rsidR="002F4FF8">
        <w:rPr>
          <w:rFonts w:asciiTheme="minorHAnsi" w:hAnsiTheme="minorHAnsi" w:cstheme="minorHAnsi"/>
          <w:b/>
          <w:szCs w:val="22"/>
        </w:rPr>
        <w:t xml:space="preserve"> August,2018</w:t>
      </w:r>
    </w:p>
    <w:p w:rsidR="009C6CC1" w:rsidRDefault="009C6CC1" w:rsidP="00585811">
      <w:pPr>
        <w:jc w:val="both"/>
        <w:rPr>
          <w:rFonts w:asciiTheme="minorHAnsi" w:hAnsiTheme="minorHAnsi" w:cstheme="minorHAnsi"/>
          <w:b/>
          <w:szCs w:val="22"/>
        </w:rPr>
      </w:pPr>
    </w:p>
    <w:p w:rsidR="0095538D" w:rsidRPr="00301CF6" w:rsidRDefault="0095538D" w:rsidP="00585811">
      <w:pPr>
        <w:jc w:val="both"/>
        <w:rPr>
          <w:rFonts w:asciiTheme="minorHAnsi" w:hAnsiTheme="minorHAnsi" w:cstheme="minorHAnsi"/>
          <w:color w:val="272727"/>
          <w:sz w:val="22"/>
        </w:rPr>
      </w:pPr>
      <w:r w:rsidRPr="00301CF6">
        <w:rPr>
          <w:rFonts w:asciiTheme="minorHAnsi" w:hAnsiTheme="minorHAnsi" w:cstheme="minorHAnsi"/>
          <w:color w:val="272727"/>
          <w:sz w:val="22"/>
        </w:rPr>
        <w:t>LaGuardia Gateway Partners is the preferred proposer selected by the Port Authority of New York and New Jersey for the LaGuardia Airport Terminal B Redevelopment Project. It is composed of Vantage Airport Group, Skanska and Meridiam for development and equity investment; Skanska-Walsh as the design build joint venture; HOK and WSP | Parsons Brinckerhoff for design; and Vantage Airport Group for management of the operations. LaGuardia Gateway Partners’ members have worked on more than 350 aviation and transportation projects globally and domestically, including international airports in New York (John F. Kennedy), Boston, Chicago, Los Angeles, Chile, and The Bahamas.</w:t>
      </w:r>
    </w:p>
    <w:p w:rsidR="009C6CC1" w:rsidRPr="00301CF6" w:rsidRDefault="009C6CC1" w:rsidP="00585811">
      <w:pPr>
        <w:jc w:val="both"/>
        <w:rPr>
          <w:rFonts w:asciiTheme="minorHAnsi" w:hAnsiTheme="minorHAnsi" w:cstheme="minorHAnsi"/>
          <w:color w:val="272727"/>
          <w:sz w:val="22"/>
        </w:rPr>
      </w:pPr>
    </w:p>
    <w:p w:rsidR="009C6CC1" w:rsidRPr="00301CF6" w:rsidRDefault="009C6CC1" w:rsidP="00585811">
      <w:pPr>
        <w:jc w:val="both"/>
        <w:rPr>
          <w:rFonts w:asciiTheme="minorHAnsi" w:hAnsiTheme="minorHAnsi" w:cstheme="minorHAnsi"/>
          <w:b/>
          <w:color w:val="272727"/>
          <w:sz w:val="22"/>
        </w:rPr>
      </w:pPr>
      <w:r w:rsidRPr="00301CF6">
        <w:rPr>
          <w:rFonts w:asciiTheme="minorHAnsi" w:hAnsiTheme="minorHAnsi" w:cstheme="minorHAnsi"/>
          <w:b/>
          <w:color w:val="272727"/>
          <w:sz w:val="22"/>
        </w:rPr>
        <w:t>Finance and Accounting:</w:t>
      </w:r>
    </w:p>
    <w:p w:rsidR="009C6CC1" w:rsidRPr="00301CF6" w:rsidRDefault="009C6CC1" w:rsidP="00585811">
      <w:pPr>
        <w:jc w:val="both"/>
        <w:rPr>
          <w:rFonts w:asciiTheme="minorHAnsi" w:hAnsiTheme="minorHAnsi" w:cstheme="minorHAnsi"/>
          <w:b/>
          <w:color w:val="272727"/>
          <w:sz w:val="22"/>
        </w:rPr>
      </w:pPr>
    </w:p>
    <w:p w:rsidR="009C6CC1" w:rsidRPr="00301CF6" w:rsidRDefault="00932C20" w:rsidP="009C6CC1">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Perform</w:t>
      </w:r>
      <w:r w:rsidR="009C6CC1" w:rsidRPr="00301CF6">
        <w:rPr>
          <w:rFonts w:asciiTheme="minorHAnsi" w:hAnsiTheme="minorHAnsi" w:cstheme="minorHAnsi"/>
          <w:color w:val="272727"/>
          <w:sz w:val="22"/>
        </w:rPr>
        <w:t xml:space="preserve"> monthly lease billing in </w:t>
      </w:r>
      <w:r w:rsidR="001D0D76">
        <w:rPr>
          <w:rFonts w:asciiTheme="minorHAnsi" w:hAnsiTheme="minorHAnsi" w:cstheme="minorHAnsi"/>
          <w:color w:val="272727"/>
          <w:sz w:val="22"/>
        </w:rPr>
        <w:t>Microsoft Dynamics NAV</w:t>
      </w:r>
      <w:r w:rsidR="009C6CC1" w:rsidRPr="00301CF6">
        <w:rPr>
          <w:rFonts w:asciiTheme="minorHAnsi" w:hAnsiTheme="minorHAnsi" w:cstheme="minorHAnsi"/>
          <w:color w:val="272727"/>
          <w:sz w:val="22"/>
        </w:rPr>
        <w:t xml:space="preserve"> (Microsoft Software) </w:t>
      </w:r>
    </w:p>
    <w:p w:rsidR="009C6CC1" w:rsidRPr="00301CF6" w:rsidRDefault="009C6CC1" w:rsidP="009C6CC1">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Responsible for preparing monthly </w:t>
      </w:r>
      <w:r w:rsidR="00932C20" w:rsidRPr="00301CF6">
        <w:rPr>
          <w:rFonts w:asciiTheme="minorHAnsi" w:hAnsiTheme="minorHAnsi" w:cstheme="minorHAnsi"/>
          <w:color w:val="272727"/>
          <w:sz w:val="22"/>
        </w:rPr>
        <w:t xml:space="preserve">lease </w:t>
      </w:r>
      <w:r w:rsidRPr="00301CF6">
        <w:rPr>
          <w:rFonts w:asciiTheme="minorHAnsi" w:hAnsiTheme="minorHAnsi" w:cstheme="minorHAnsi"/>
          <w:color w:val="272727"/>
          <w:sz w:val="22"/>
        </w:rPr>
        <w:t>Invoices for all the Airlines</w:t>
      </w:r>
    </w:p>
    <w:p w:rsidR="009C6CC1" w:rsidRPr="00301CF6" w:rsidRDefault="009C6CC1" w:rsidP="009C6CC1">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 xml:space="preserve">Preparing monthly Financial Reports including the accrual report, </w:t>
      </w:r>
      <w:r w:rsidR="005373BF" w:rsidRPr="00301CF6">
        <w:rPr>
          <w:rFonts w:asciiTheme="minorHAnsi" w:hAnsiTheme="minorHAnsi" w:cstheme="minorHAnsi"/>
          <w:color w:val="272727"/>
          <w:sz w:val="22"/>
        </w:rPr>
        <w:t xml:space="preserve">Prepaid Expense report, </w:t>
      </w:r>
      <w:r w:rsidR="00932C20" w:rsidRPr="00301CF6">
        <w:rPr>
          <w:rFonts w:asciiTheme="minorHAnsi" w:hAnsiTheme="minorHAnsi" w:cstheme="minorHAnsi"/>
          <w:color w:val="272727"/>
          <w:sz w:val="22"/>
        </w:rPr>
        <w:t>Temporary Investment report</w:t>
      </w:r>
      <w:r w:rsidR="005373BF" w:rsidRPr="00301CF6">
        <w:rPr>
          <w:rFonts w:asciiTheme="minorHAnsi" w:hAnsiTheme="minorHAnsi" w:cstheme="minorHAnsi"/>
          <w:color w:val="272727"/>
          <w:sz w:val="22"/>
        </w:rPr>
        <w:t>, Accrued income report.</w:t>
      </w:r>
    </w:p>
    <w:p w:rsidR="00932C20" w:rsidRPr="00301CF6" w:rsidRDefault="00932C20" w:rsidP="009C6CC1">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Responsible for monthly bank reconciliation in Navision and preparing the reconciliation statements</w:t>
      </w:r>
    </w:p>
    <w:p w:rsidR="00932C20" w:rsidRPr="00301CF6" w:rsidRDefault="00932C20" w:rsidP="009C6CC1">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Preparing the month end billing Invoices for all the Non-Airline Tenants in the Airport.</w:t>
      </w:r>
    </w:p>
    <w:p w:rsidR="00932C20" w:rsidRPr="00301CF6" w:rsidRDefault="00932C20" w:rsidP="00932C20">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Responsible for preparing other billing Invoices for Airlines including RON Charges, Common Gate Usage Charges Invoice and FAR charges Invoices</w:t>
      </w:r>
    </w:p>
    <w:p w:rsidR="00932C20" w:rsidRPr="00301CF6" w:rsidRDefault="005373BF" w:rsidP="009C6CC1">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Responsible for doing all th</w:t>
      </w:r>
      <w:r w:rsidR="001D0D76">
        <w:rPr>
          <w:rFonts w:asciiTheme="minorHAnsi" w:hAnsiTheme="minorHAnsi" w:cstheme="minorHAnsi"/>
          <w:color w:val="272727"/>
          <w:sz w:val="22"/>
        </w:rPr>
        <w:t>e Journal entries in Navision (Microsoft Dynamics NAV).</w:t>
      </w:r>
    </w:p>
    <w:p w:rsidR="005373BF" w:rsidRPr="00301CF6" w:rsidRDefault="005373BF" w:rsidP="009C6CC1">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Responsible for preparing the monthly Accounts Receivable aging report</w:t>
      </w:r>
    </w:p>
    <w:p w:rsidR="005373BF" w:rsidRPr="00301CF6" w:rsidRDefault="005373BF" w:rsidP="009C6CC1">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Responsible for keeping track of all the payments coming in and entering the payments to Invoice in Navision.</w:t>
      </w:r>
    </w:p>
    <w:p w:rsidR="005373BF" w:rsidRPr="00301CF6" w:rsidRDefault="005373BF" w:rsidP="009C6CC1">
      <w:pPr>
        <w:pStyle w:val="ListParagraph"/>
        <w:numPr>
          <w:ilvl w:val="0"/>
          <w:numId w:val="26"/>
        </w:numPr>
        <w:ind w:left="360"/>
        <w:jc w:val="both"/>
        <w:rPr>
          <w:rFonts w:asciiTheme="minorHAnsi" w:hAnsiTheme="minorHAnsi" w:cstheme="minorHAnsi"/>
          <w:b/>
          <w:color w:val="272727"/>
          <w:sz w:val="22"/>
        </w:rPr>
      </w:pPr>
      <w:r w:rsidRPr="00301CF6">
        <w:rPr>
          <w:rFonts w:asciiTheme="minorHAnsi" w:hAnsiTheme="minorHAnsi" w:cstheme="minorHAnsi"/>
          <w:color w:val="272727"/>
          <w:sz w:val="22"/>
        </w:rPr>
        <w:t>Responsible for coordinating with all the airlines regarding billing and lease agreements</w:t>
      </w:r>
    </w:p>
    <w:p w:rsidR="005373BF" w:rsidRPr="005373BF" w:rsidRDefault="005373BF" w:rsidP="005373BF">
      <w:pPr>
        <w:jc w:val="both"/>
        <w:rPr>
          <w:rFonts w:asciiTheme="majorHAnsi" w:hAnsiTheme="majorHAnsi" w:cs="Helvetica"/>
          <w:color w:val="272727"/>
          <w:sz w:val="22"/>
        </w:rPr>
      </w:pPr>
    </w:p>
    <w:p w:rsidR="0095538D" w:rsidRDefault="0095538D" w:rsidP="00585811">
      <w:pPr>
        <w:jc w:val="both"/>
        <w:rPr>
          <w:rFonts w:asciiTheme="minorHAnsi" w:hAnsiTheme="minorHAnsi" w:cstheme="minorHAnsi"/>
          <w:b/>
          <w:szCs w:val="22"/>
        </w:rPr>
      </w:pPr>
    </w:p>
    <w:p w:rsidR="0095538D" w:rsidRDefault="0095538D" w:rsidP="00585811">
      <w:pPr>
        <w:jc w:val="both"/>
        <w:rPr>
          <w:rFonts w:asciiTheme="minorHAnsi" w:hAnsiTheme="minorHAnsi" w:cstheme="minorHAnsi"/>
          <w:b/>
          <w:szCs w:val="22"/>
        </w:rPr>
      </w:pPr>
    </w:p>
    <w:p w:rsidR="00585811" w:rsidRPr="007A5130" w:rsidRDefault="008F5D4E" w:rsidP="00585811">
      <w:pPr>
        <w:jc w:val="both"/>
        <w:rPr>
          <w:rFonts w:asciiTheme="minorHAnsi" w:hAnsiTheme="minorHAnsi" w:cstheme="minorHAnsi"/>
          <w:b/>
          <w:szCs w:val="22"/>
        </w:rPr>
      </w:pPr>
      <w:r>
        <w:rPr>
          <w:rFonts w:asciiTheme="minorHAnsi" w:hAnsiTheme="minorHAnsi" w:cstheme="minorHAnsi"/>
          <w:b/>
          <w:szCs w:val="22"/>
        </w:rPr>
        <w:t xml:space="preserve">Senior </w:t>
      </w:r>
      <w:r w:rsidR="00DC4F89">
        <w:rPr>
          <w:rFonts w:asciiTheme="minorHAnsi" w:hAnsiTheme="minorHAnsi" w:cstheme="minorHAnsi"/>
          <w:b/>
          <w:szCs w:val="22"/>
        </w:rPr>
        <w:t>Accountant</w:t>
      </w:r>
      <w:r w:rsidR="00044EE3">
        <w:rPr>
          <w:rFonts w:asciiTheme="minorHAnsi" w:hAnsiTheme="minorHAnsi" w:cstheme="minorHAnsi"/>
          <w:b/>
          <w:szCs w:val="22"/>
        </w:rPr>
        <w:t>/Financial Analyst</w:t>
      </w:r>
      <w:r w:rsidR="00585811" w:rsidRPr="007A5130">
        <w:rPr>
          <w:rFonts w:asciiTheme="minorHAnsi" w:hAnsiTheme="minorHAnsi" w:cstheme="minorHAnsi"/>
          <w:b/>
          <w:szCs w:val="22"/>
        </w:rPr>
        <w:t>, CBI Easter</w:t>
      </w:r>
      <w:r w:rsidR="008058BF">
        <w:rPr>
          <w:rFonts w:asciiTheme="minorHAnsi" w:hAnsiTheme="minorHAnsi" w:cstheme="minorHAnsi"/>
          <w:b/>
          <w:szCs w:val="22"/>
        </w:rPr>
        <w:t>n Anstalt (Dub</w:t>
      </w:r>
      <w:r w:rsidR="00DC4F89">
        <w:rPr>
          <w:rFonts w:asciiTheme="minorHAnsi" w:hAnsiTheme="minorHAnsi" w:cstheme="minorHAnsi"/>
          <w:b/>
          <w:szCs w:val="22"/>
        </w:rPr>
        <w:t>ai, U.A.E) April, 2011 – January, 2016</w:t>
      </w:r>
    </w:p>
    <w:p w:rsidR="00FF43A6" w:rsidRDefault="00FF43A6" w:rsidP="00585811">
      <w:pPr>
        <w:jc w:val="both"/>
        <w:rPr>
          <w:rFonts w:asciiTheme="minorHAnsi" w:hAnsiTheme="minorHAnsi" w:cstheme="minorHAnsi"/>
          <w:sz w:val="22"/>
          <w:szCs w:val="22"/>
        </w:rPr>
      </w:pPr>
    </w:p>
    <w:p w:rsidR="00F051A1" w:rsidRDefault="00585811" w:rsidP="00963495">
      <w:pPr>
        <w:jc w:val="both"/>
        <w:rPr>
          <w:rFonts w:asciiTheme="minorHAnsi" w:hAnsiTheme="minorHAnsi" w:cstheme="minorHAnsi"/>
          <w:sz w:val="22"/>
          <w:szCs w:val="22"/>
        </w:rPr>
      </w:pPr>
      <w:r w:rsidRPr="002D515A">
        <w:rPr>
          <w:rFonts w:asciiTheme="minorHAnsi" w:hAnsiTheme="minorHAnsi" w:cstheme="minorHAnsi"/>
          <w:sz w:val="22"/>
          <w:szCs w:val="22"/>
        </w:rPr>
        <w:t>CBI</w:t>
      </w:r>
      <w:r w:rsidR="008132BC">
        <w:rPr>
          <w:rFonts w:asciiTheme="minorHAnsi" w:hAnsiTheme="minorHAnsi" w:cstheme="minorHAnsi"/>
          <w:sz w:val="22"/>
          <w:szCs w:val="22"/>
        </w:rPr>
        <w:t xml:space="preserve"> </w:t>
      </w:r>
      <w:r w:rsidRPr="002D515A">
        <w:rPr>
          <w:rFonts w:asciiTheme="minorHAnsi" w:hAnsiTheme="minorHAnsi" w:cstheme="minorHAnsi"/>
          <w:sz w:val="22"/>
          <w:szCs w:val="22"/>
        </w:rPr>
        <w:t>Eastern Anstalt is a wholly owned subsidiary of Chicago Bridge &amp; Iron Company, one of the world’s leading engineering, procurement and construction (EPC) firms.</w:t>
      </w:r>
    </w:p>
    <w:p w:rsidR="00F051A1" w:rsidRPr="00963495" w:rsidRDefault="00F051A1" w:rsidP="00963495">
      <w:pPr>
        <w:jc w:val="both"/>
        <w:rPr>
          <w:rFonts w:asciiTheme="minorHAnsi" w:hAnsiTheme="minorHAnsi" w:cstheme="minorHAnsi"/>
          <w:sz w:val="22"/>
          <w:szCs w:val="22"/>
        </w:rPr>
      </w:pPr>
    </w:p>
    <w:p w:rsidR="00FF43A6" w:rsidRPr="007B6BCA" w:rsidRDefault="007B6BCA" w:rsidP="00585811">
      <w:pPr>
        <w:jc w:val="both"/>
        <w:rPr>
          <w:rFonts w:asciiTheme="minorHAnsi" w:hAnsiTheme="minorHAnsi" w:cstheme="minorHAnsi"/>
          <w:b/>
          <w:sz w:val="22"/>
          <w:szCs w:val="22"/>
        </w:rPr>
      </w:pPr>
      <w:r w:rsidRPr="007B6BCA">
        <w:rPr>
          <w:rFonts w:asciiTheme="minorHAnsi" w:hAnsiTheme="minorHAnsi" w:cstheme="minorHAnsi"/>
          <w:b/>
          <w:szCs w:val="22"/>
        </w:rPr>
        <w:t>Finance and Accounting:</w:t>
      </w:r>
    </w:p>
    <w:p w:rsidR="008058BF" w:rsidRDefault="008058BF" w:rsidP="008058BF">
      <w:pPr>
        <w:pStyle w:val="ListParagraph"/>
        <w:rPr>
          <w:rFonts w:asciiTheme="minorHAnsi" w:hAnsiTheme="minorHAnsi" w:cstheme="minorHAnsi"/>
          <w:sz w:val="22"/>
          <w:szCs w:val="22"/>
        </w:rPr>
      </w:pPr>
    </w:p>
    <w:p w:rsidR="003E69AE" w:rsidRPr="004C02C6" w:rsidRDefault="004C02C6" w:rsidP="003E69AE">
      <w:pPr>
        <w:numPr>
          <w:ilvl w:val="0"/>
          <w:numId w:val="2"/>
        </w:numPr>
        <w:jc w:val="both"/>
        <w:rPr>
          <w:rFonts w:asciiTheme="minorHAnsi" w:hAnsiTheme="minorHAnsi" w:cstheme="minorHAnsi"/>
          <w:sz w:val="22"/>
          <w:szCs w:val="22"/>
        </w:rPr>
      </w:pPr>
      <w:r w:rsidRPr="004C02C6">
        <w:rPr>
          <w:rFonts w:asciiTheme="minorHAnsi" w:hAnsiTheme="minorHAnsi" w:cstheme="minorHAnsi"/>
          <w:sz w:val="22"/>
          <w:szCs w:val="22"/>
        </w:rPr>
        <w:t xml:space="preserve">Perform monthly </w:t>
      </w:r>
      <w:r w:rsidR="0094409E">
        <w:rPr>
          <w:rFonts w:asciiTheme="minorHAnsi" w:hAnsiTheme="minorHAnsi" w:cstheme="minorHAnsi"/>
          <w:sz w:val="22"/>
          <w:szCs w:val="22"/>
        </w:rPr>
        <w:t>Rental</w:t>
      </w:r>
      <w:r w:rsidRPr="004C02C6">
        <w:rPr>
          <w:rFonts w:asciiTheme="minorHAnsi" w:hAnsiTheme="minorHAnsi" w:cstheme="minorHAnsi"/>
          <w:sz w:val="22"/>
          <w:szCs w:val="22"/>
        </w:rPr>
        <w:t xml:space="preserve"> Billing</w:t>
      </w:r>
      <w:r w:rsidR="008058BF" w:rsidRPr="004C02C6">
        <w:rPr>
          <w:rFonts w:asciiTheme="minorHAnsi" w:hAnsiTheme="minorHAnsi" w:cstheme="minorHAnsi"/>
          <w:sz w:val="22"/>
          <w:szCs w:val="22"/>
        </w:rPr>
        <w:t xml:space="preserve"> process</w:t>
      </w:r>
      <w:r w:rsidR="0094409E">
        <w:rPr>
          <w:rFonts w:asciiTheme="minorHAnsi" w:hAnsiTheme="minorHAnsi" w:cstheme="minorHAnsi"/>
          <w:sz w:val="22"/>
          <w:szCs w:val="22"/>
        </w:rPr>
        <w:t xml:space="preserve"> in JDE</w:t>
      </w:r>
      <w:r w:rsidR="00851EB5">
        <w:rPr>
          <w:rFonts w:asciiTheme="minorHAnsi" w:hAnsiTheme="minorHAnsi" w:cstheme="minorHAnsi"/>
          <w:sz w:val="22"/>
          <w:szCs w:val="22"/>
        </w:rPr>
        <w:t xml:space="preserve"> (Oracle JDE Enterprise One) </w:t>
      </w:r>
      <w:r w:rsidR="0094409E">
        <w:rPr>
          <w:rFonts w:asciiTheme="minorHAnsi" w:hAnsiTheme="minorHAnsi" w:cstheme="minorHAnsi"/>
          <w:sz w:val="22"/>
          <w:szCs w:val="22"/>
        </w:rPr>
        <w:t>and other Internal Company Systems</w:t>
      </w:r>
    </w:p>
    <w:p w:rsidR="004C02C6" w:rsidRPr="004C02C6" w:rsidRDefault="003E69AE" w:rsidP="004C02C6">
      <w:pPr>
        <w:numPr>
          <w:ilvl w:val="0"/>
          <w:numId w:val="2"/>
        </w:numPr>
        <w:jc w:val="both"/>
        <w:rPr>
          <w:rFonts w:asciiTheme="minorHAnsi" w:hAnsiTheme="minorHAnsi" w:cstheme="minorHAnsi"/>
          <w:sz w:val="22"/>
          <w:szCs w:val="22"/>
        </w:rPr>
      </w:pPr>
      <w:r>
        <w:rPr>
          <w:rFonts w:asciiTheme="minorHAnsi" w:hAnsiTheme="minorHAnsi" w:cstheme="minorHAnsi"/>
          <w:sz w:val="22"/>
          <w:szCs w:val="22"/>
        </w:rPr>
        <w:t>Responsible for making various Accounting Reports from JDE.</w:t>
      </w:r>
    </w:p>
    <w:p w:rsidR="004163E5" w:rsidRPr="004C02C6" w:rsidRDefault="004C02C6" w:rsidP="004C02C6">
      <w:pPr>
        <w:numPr>
          <w:ilvl w:val="0"/>
          <w:numId w:val="2"/>
        </w:numPr>
        <w:jc w:val="both"/>
        <w:rPr>
          <w:rFonts w:asciiTheme="minorHAnsi" w:hAnsiTheme="minorHAnsi" w:cstheme="minorHAnsi"/>
          <w:sz w:val="22"/>
          <w:szCs w:val="22"/>
        </w:rPr>
      </w:pPr>
      <w:r>
        <w:rPr>
          <w:rFonts w:asciiTheme="minorHAnsi" w:hAnsiTheme="minorHAnsi" w:cstheme="minorHAnsi"/>
          <w:sz w:val="22"/>
          <w:szCs w:val="22"/>
        </w:rPr>
        <w:t>Responsible for making Monthly Equipment Utilization report</w:t>
      </w:r>
      <w:r w:rsidR="0094409E">
        <w:rPr>
          <w:rFonts w:asciiTheme="minorHAnsi" w:hAnsiTheme="minorHAnsi" w:cstheme="minorHAnsi"/>
          <w:sz w:val="22"/>
          <w:szCs w:val="22"/>
        </w:rPr>
        <w:t xml:space="preserve"> and Consolidated Report for all the CB&amp;I </w:t>
      </w:r>
      <w:r w:rsidR="008B691D">
        <w:rPr>
          <w:rFonts w:asciiTheme="minorHAnsi" w:hAnsiTheme="minorHAnsi" w:cstheme="minorHAnsi"/>
          <w:sz w:val="22"/>
          <w:szCs w:val="22"/>
        </w:rPr>
        <w:t xml:space="preserve">Warehouses and </w:t>
      </w:r>
      <w:r w:rsidR="001F51A5">
        <w:rPr>
          <w:rFonts w:asciiTheme="minorHAnsi" w:hAnsiTheme="minorHAnsi" w:cstheme="minorHAnsi"/>
          <w:sz w:val="22"/>
          <w:szCs w:val="22"/>
        </w:rPr>
        <w:t>Offices</w:t>
      </w:r>
      <w:r w:rsidR="0094409E">
        <w:rPr>
          <w:rFonts w:asciiTheme="minorHAnsi" w:hAnsiTheme="minorHAnsi" w:cstheme="minorHAnsi"/>
          <w:sz w:val="22"/>
          <w:szCs w:val="22"/>
        </w:rPr>
        <w:t>.</w:t>
      </w:r>
    </w:p>
    <w:p w:rsidR="004163E5" w:rsidRDefault="004C02C6" w:rsidP="004C02C6">
      <w:pPr>
        <w:numPr>
          <w:ilvl w:val="0"/>
          <w:numId w:val="2"/>
        </w:numPr>
        <w:jc w:val="both"/>
        <w:rPr>
          <w:rFonts w:asciiTheme="minorHAnsi" w:hAnsiTheme="minorHAnsi" w:cstheme="minorHAnsi"/>
          <w:sz w:val="22"/>
          <w:szCs w:val="22"/>
        </w:rPr>
      </w:pPr>
      <w:r>
        <w:rPr>
          <w:rFonts w:asciiTheme="minorHAnsi" w:hAnsiTheme="minorHAnsi" w:cstheme="minorHAnsi"/>
          <w:sz w:val="22"/>
          <w:szCs w:val="22"/>
        </w:rPr>
        <w:t>Responsible for making Monthly statements from JDE.</w:t>
      </w:r>
    </w:p>
    <w:p w:rsidR="0079537E" w:rsidRPr="008B691D" w:rsidRDefault="0094409E" w:rsidP="008B691D">
      <w:pPr>
        <w:numPr>
          <w:ilvl w:val="0"/>
          <w:numId w:val="2"/>
        </w:numPr>
        <w:jc w:val="both"/>
        <w:rPr>
          <w:rFonts w:asciiTheme="minorHAnsi" w:hAnsiTheme="minorHAnsi" w:cstheme="minorHAnsi"/>
          <w:b/>
          <w:sz w:val="22"/>
          <w:szCs w:val="22"/>
        </w:rPr>
      </w:pPr>
      <w:r w:rsidRPr="0079537E">
        <w:rPr>
          <w:rFonts w:asciiTheme="minorHAnsi" w:hAnsiTheme="minorHAnsi" w:cstheme="minorHAnsi"/>
          <w:sz w:val="22"/>
          <w:szCs w:val="22"/>
        </w:rPr>
        <w:t xml:space="preserve">Aware of different Asset Management systems such as CAR and Capital Asset Disposal. Aware of </w:t>
      </w:r>
      <w:r w:rsidR="008B691D">
        <w:rPr>
          <w:rFonts w:asciiTheme="minorHAnsi" w:hAnsiTheme="minorHAnsi" w:cstheme="minorHAnsi"/>
          <w:sz w:val="22"/>
          <w:szCs w:val="22"/>
        </w:rPr>
        <w:t>working in CAR through Lotus Notes.</w:t>
      </w:r>
    </w:p>
    <w:p w:rsidR="00FF43A6" w:rsidRPr="0079537E" w:rsidRDefault="00E00990" w:rsidP="004C02C6">
      <w:pPr>
        <w:numPr>
          <w:ilvl w:val="0"/>
          <w:numId w:val="2"/>
        </w:numPr>
        <w:jc w:val="both"/>
        <w:rPr>
          <w:rFonts w:asciiTheme="minorHAnsi" w:hAnsiTheme="minorHAnsi" w:cstheme="minorHAnsi"/>
          <w:b/>
          <w:sz w:val="22"/>
          <w:szCs w:val="22"/>
        </w:rPr>
      </w:pPr>
      <w:r w:rsidRPr="0079537E">
        <w:rPr>
          <w:rFonts w:asciiTheme="minorHAnsi" w:hAnsiTheme="minorHAnsi" w:cstheme="minorHAnsi"/>
          <w:sz w:val="22"/>
          <w:szCs w:val="22"/>
        </w:rPr>
        <w:t>Prepare monthly financial reports for manageme</w:t>
      </w:r>
      <w:r w:rsidR="0094409E" w:rsidRPr="0079537E">
        <w:rPr>
          <w:rFonts w:asciiTheme="minorHAnsi" w:hAnsiTheme="minorHAnsi" w:cstheme="minorHAnsi"/>
          <w:sz w:val="22"/>
          <w:szCs w:val="22"/>
        </w:rPr>
        <w:t>nt review which includes recovery</w:t>
      </w:r>
      <w:r w:rsidRPr="0079537E">
        <w:rPr>
          <w:rFonts w:asciiTheme="minorHAnsi" w:hAnsiTheme="minorHAnsi" w:cstheme="minorHAnsi"/>
          <w:sz w:val="22"/>
          <w:szCs w:val="22"/>
        </w:rPr>
        <w:t xml:space="preserve"> reports, administrative and overhead expenses, asset utilization, warehouse inventory and intercompany invoices.</w:t>
      </w:r>
    </w:p>
    <w:p w:rsidR="00FF43A6" w:rsidRPr="004C02C6" w:rsidRDefault="00E00990" w:rsidP="004C02C6">
      <w:pPr>
        <w:numPr>
          <w:ilvl w:val="0"/>
          <w:numId w:val="2"/>
        </w:numPr>
        <w:jc w:val="both"/>
        <w:rPr>
          <w:rFonts w:asciiTheme="minorHAnsi" w:hAnsiTheme="minorHAnsi" w:cstheme="minorHAnsi"/>
          <w:sz w:val="22"/>
          <w:szCs w:val="22"/>
        </w:rPr>
      </w:pPr>
      <w:r w:rsidRPr="00E00990">
        <w:rPr>
          <w:rFonts w:asciiTheme="minorHAnsi" w:hAnsiTheme="minorHAnsi" w:cstheme="minorHAnsi"/>
          <w:sz w:val="22"/>
          <w:szCs w:val="22"/>
        </w:rPr>
        <w:t>Perform daily audit, inventory control, tracking of various tools, equipment and supplies issued or returned from various projects as well as calculation of rental, handling, shipping and other charges for these projects a</w:t>
      </w:r>
      <w:r w:rsidR="004C02C6">
        <w:rPr>
          <w:rFonts w:asciiTheme="minorHAnsi" w:hAnsiTheme="minorHAnsi" w:cstheme="minorHAnsi"/>
          <w:sz w:val="22"/>
          <w:szCs w:val="22"/>
        </w:rPr>
        <w:t>nd job sites.</w:t>
      </w:r>
    </w:p>
    <w:p w:rsidR="007B6BCA" w:rsidRPr="004C02C6" w:rsidRDefault="00E00990" w:rsidP="004C02C6">
      <w:pPr>
        <w:numPr>
          <w:ilvl w:val="0"/>
          <w:numId w:val="2"/>
        </w:numPr>
        <w:jc w:val="both"/>
        <w:rPr>
          <w:rFonts w:asciiTheme="minorHAnsi" w:hAnsiTheme="minorHAnsi" w:cstheme="minorHAnsi"/>
          <w:sz w:val="22"/>
          <w:szCs w:val="22"/>
        </w:rPr>
      </w:pPr>
      <w:r w:rsidRPr="00E00990">
        <w:rPr>
          <w:rFonts w:asciiTheme="minorHAnsi" w:hAnsiTheme="minorHAnsi" w:cstheme="minorHAnsi"/>
          <w:sz w:val="22"/>
          <w:szCs w:val="22"/>
        </w:rPr>
        <w:t>Responsible for coordinating maintenance, monitoring of business unit field assets and subsequent preparation of documents for capital asset request, capital asset disposal and recapitalization of field assets.</w:t>
      </w:r>
    </w:p>
    <w:p w:rsidR="007B6BCA" w:rsidRDefault="007B6BCA" w:rsidP="004C02C6">
      <w:pPr>
        <w:numPr>
          <w:ilvl w:val="0"/>
          <w:numId w:val="2"/>
        </w:numPr>
        <w:jc w:val="both"/>
        <w:rPr>
          <w:rFonts w:asciiTheme="minorHAnsi" w:hAnsiTheme="minorHAnsi" w:cstheme="minorHAnsi"/>
          <w:sz w:val="22"/>
          <w:szCs w:val="22"/>
        </w:rPr>
      </w:pPr>
      <w:r>
        <w:rPr>
          <w:rFonts w:asciiTheme="minorHAnsi" w:hAnsiTheme="minorHAnsi" w:cstheme="minorHAnsi"/>
          <w:sz w:val="22"/>
          <w:szCs w:val="22"/>
        </w:rPr>
        <w:t>Preparing Betterment details and finding Betterment charges from JDE.</w:t>
      </w:r>
    </w:p>
    <w:p w:rsidR="007B6BCA" w:rsidRDefault="007B6BCA" w:rsidP="007B6BCA">
      <w:pPr>
        <w:jc w:val="both"/>
        <w:rPr>
          <w:rFonts w:asciiTheme="minorHAnsi" w:hAnsiTheme="minorHAnsi" w:cstheme="minorHAnsi"/>
          <w:sz w:val="22"/>
          <w:szCs w:val="22"/>
        </w:rPr>
      </w:pPr>
    </w:p>
    <w:p w:rsidR="00705959" w:rsidRDefault="00BE3C54" w:rsidP="007B6BCA">
      <w:pPr>
        <w:jc w:val="both"/>
        <w:rPr>
          <w:rFonts w:asciiTheme="minorHAnsi" w:hAnsiTheme="minorHAnsi" w:cstheme="minorHAnsi"/>
          <w:b/>
          <w:szCs w:val="22"/>
        </w:rPr>
      </w:pPr>
      <w:r w:rsidRPr="00BE3C54">
        <w:rPr>
          <w:rFonts w:asciiTheme="minorHAnsi" w:hAnsiTheme="minorHAnsi" w:cstheme="minorHAnsi"/>
          <w:b/>
          <w:szCs w:val="22"/>
        </w:rPr>
        <w:t>Procurement and Logistics</w:t>
      </w:r>
      <w:r>
        <w:rPr>
          <w:rFonts w:asciiTheme="minorHAnsi" w:hAnsiTheme="minorHAnsi" w:cstheme="minorHAnsi"/>
          <w:b/>
          <w:szCs w:val="22"/>
        </w:rPr>
        <w:t>:</w:t>
      </w:r>
    </w:p>
    <w:p w:rsidR="00F051A1" w:rsidRDefault="00F051A1" w:rsidP="007B6BCA">
      <w:pPr>
        <w:jc w:val="both"/>
        <w:rPr>
          <w:rFonts w:asciiTheme="minorHAnsi" w:hAnsiTheme="minorHAnsi" w:cstheme="minorHAnsi"/>
          <w:b/>
          <w:sz w:val="22"/>
          <w:szCs w:val="22"/>
        </w:rPr>
      </w:pPr>
    </w:p>
    <w:p w:rsidR="0079537E" w:rsidRPr="0079537E" w:rsidRDefault="00282240" w:rsidP="007B6BCA">
      <w:pPr>
        <w:jc w:val="both"/>
        <w:rPr>
          <w:rFonts w:asciiTheme="minorHAnsi" w:hAnsiTheme="minorHAnsi" w:cstheme="minorHAnsi"/>
          <w:b/>
          <w:sz w:val="22"/>
          <w:szCs w:val="22"/>
          <w:u w:val="single"/>
        </w:rPr>
      </w:pPr>
      <w:r>
        <w:rPr>
          <w:rFonts w:asciiTheme="minorHAnsi" w:hAnsiTheme="minorHAnsi" w:cstheme="minorHAnsi"/>
          <w:b/>
          <w:sz w:val="22"/>
          <w:szCs w:val="22"/>
          <w:u w:val="single"/>
        </w:rPr>
        <w:t>Procurement: -</w:t>
      </w:r>
    </w:p>
    <w:p w:rsidR="004E3C73" w:rsidRPr="004E3C73" w:rsidRDefault="00BE3C54" w:rsidP="007D3A0C">
      <w:pPr>
        <w:numPr>
          <w:ilvl w:val="0"/>
          <w:numId w:val="20"/>
        </w:numPr>
        <w:jc w:val="both"/>
        <w:rPr>
          <w:rFonts w:asciiTheme="minorHAnsi" w:hAnsiTheme="minorHAnsi" w:cstheme="minorHAnsi"/>
          <w:b/>
          <w:sz w:val="22"/>
          <w:szCs w:val="22"/>
        </w:rPr>
      </w:pPr>
      <w:r w:rsidRPr="004E3C73">
        <w:rPr>
          <w:rFonts w:asciiTheme="minorHAnsi" w:hAnsiTheme="minorHAnsi" w:cstheme="minorHAnsi"/>
          <w:b/>
          <w:sz w:val="22"/>
          <w:szCs w:val="22"/>
        </w:rPr>
        <w:t xml:space="preserve">Responsible for </w:t>
      </w:r>
      <w:r w:rsidR="004C02C6" w:rsidRPr="004E3C73">
        <w:rPr>
          <w:rFonts w:asciiTheme="minorHAnsi" w:hAnsiTheme="minorHAnsi" w:cstheme="minorHAnsi"/>
          <w:b/>
          <w:sz w:val="22"/>
          <w:szCs w:val="22"/>
        </w:rPr>
        <w:t>Working with various JDE PURCHASING MODULES such as:</w:t>
      </w:r>
    </w:p>
    <w:p w:rsidR="00BE3C54" w:rsidRPr="004E3C73" w:rsidRDefault="004C02C6" w:rsidP="004E3C73">
      <w:pPr>
        <w:pStyle w:val="ListParagraph"/>
        <w:numPr>
          <w:ilvl w:val="0"/>
          <w:numId w:val="11"/>
        </w:numPr>
        <w:jc w:val="both"/>
        <w:rPr>
          <w:rFonts w:asciiTheme="minorHAnsi" w:hAnsiTheme="minorHAnsi" w:cstheme="minorHAnsi"/>
          <w:sz w:val="22"/>
          <w:szCs w:val="22"/>
        </w:rPr>
      </w:pPr>
      <w:r w:rsidRPr="004E3C73">
        <w:rPr>
          <w:rFonts w:asciiTheme="minorHAnsi" w:hAnsiTheme="minorHAnsi" w:cstheme="minorHAnsi"/>
          <w:sz w:val="22"/>
          <w:szCs w:val="22"/>
        </w:rPr>
        <w:t>Aware of making Purchase Orders</w:t>
      </w:r>
      <w:r w:rsidR="00BE3C54" w:rsidRPr="004E3C73">
        <w:rPr>
          <w:rFonts w:asciiTheme="minorHAnsi" w:hAnsiTheme="minorHAnsi" w:cstheme="minorHAnsi"/>
          <w:sz w:val="22"/>
          <w:szCs w:val="22"/>
        </w:rPr>
        <w:t xml:space="preserve"> based on requisitions </w:t>
      </w:r>
      <w:r w:rsidRPr="004E3C73">
        <w:rPr>
          <w:rFonts w:asciiTheme="minorHAnsi" w:hAnsiTheme="minorHAnsi" w:cstheme="minorHAnsi"/>
          <w:sz w:val="22"/>
          <w:szCs w:val="22"/>
        </w:rPr>
        <w:t>from different projects</w:t>
      </w:r>
    </w:p>
    <w:p w:rsidR="00BE3C54" w:rsidRDefault="00BE3C54" w:rsidP="004E3C73">
      <w:pPr>
        <w:pStyle w:val="ListParagraph"/>
        <w:numPr>
          <w:ilvl w:val="0"/>
          <w:numId w:val="11"/>
        </w:numPr>
        <w:jc w:val="both"/>
        <w:rPr>
          <w:rFonts w:asciiTheme="minorHAnsi" w:hAnsiTheme="minorHAnsi" w:cstheme="minorHAnsi"/>
          <w:sz w:val="22"/>
          <w:szCs w:val="22"/>
        </w:rPr>
      </w:pPr>
      <w:r w:rsidRPr="004E3C73">
        <w:rPr>
          <w:rFonts w:asciiTheme="minorHAnsi" w:hAnsiTheme="minorHAnsi" w:cstheme="minorHAnsi"/>
          <w:sz w:val="22"/>
          <w:szCs w:val="22"/>
        </w:rPr>
        <w:t>Responsible for receiving items in the JDE system once the items have been verified in accordance with the requirements as laid out in the requisition.</w:t>
      </w:r>
    </w:p>
    <w:p w:rsidR="00BE3C54" w:rsidRDefault="0079537E" w:rsidP="00BE3C54">
      <w:pPr>
        <w:pStyle w:val="ListParagraph"/>
        <w:numPr>
          <w:ilvl w:val="0"/>
          <w:numId w:val="11"/>
        </w:numPr>
        <w:jc w:val="both"/>
        <w:rPr>
          <w:rFonts w:asciiTheme="minorHAnsi" w:hAnsiTheme="minorHAnsi" w:cstheme="minorHAnsi"/>
          <w:sz w:val="22"/>
          <w:szCs w:val="22"/>
        </w:rPr>
      </w:pPr>
      <w:r>
        <w:rPr>
          <w:rFonts w:asciiTheme="minorHAnsi" w:hAnsiTheme="minorHAnsi" w:cstheme="minorHAnsi"/>
          <w:sz w:val="22"/>
          <w:szCs w:val="22"/>
        </w:rPr>
        <w:lastRenderedPageBreak/>
        <w:t>Aware</w:t>
      </w:r>
      <w:r w:rsidR="00705959" w:rsidRPr="00705959">
        <w:rPr>
          <w:rFonts w:asciiTheme="minorHAnsi" w:hAnsiTheme="minorHAnsi" w:cstheme="minorHAnsi"/>
          <w:sz w:val="22"/>
          <w:szCs w:val="22"/>
        </w:rPr>
        <w:t xml:space="preserve"> for making </w:t>
      </w:r>
      <w:r w:rsidR="00705959">
        <w:rPr>
          <w:rFonts w:asciiTheme="minorHAnsi" w:hAnsiTheme="minorHAnsi" w:cstheme="minorHAnsi"/>
          <w:sz w:val="22"/>
          <w:szCs w:val="22"/>
        </w:rPr>
        <w:t>Supplier Ledger Inquiry and Supplier Payment Inquiry Reports from JDE.</w:t>
      </w:r>
    </w:p>
    <w:p w:rsidR="00BE3C54" w:rsidRDefault="00BE3C54" w:rsidP="00705959">
      <w:pPr>
        <w:pStyle w:val="ListParagraph"/>
        <w:numPr>
          <w:ilvl w:val="0"/>
          <w:numId w:val="11"/>
        </w:numPr>
        <w:jc w:val="both"/>
        <w:rPr>
          <w:rFonts w:asciiTheme="minorHAnsi" w:hAnsiTheme="minorHAnsi" w:cstheme="minorHAnsi"/>
          <w:sz w:val="22"/>
          <w:szCs w:val="22"/>
        </w:rPr>
      </w:pPr>
      <w:r w:rsidRPr="00705959">
        <w:rPr>
          <w:rFonts w:asciiTheme="minorHAnsi" w:hAnsiTheme="minorHAnsi" w:cstheme="minorHAnsi"/>
          <w:sz w:val="22"/>
          <w:szCs w:val="22"/>
        </w:rPr>
        <w:t>Responsible for making Receiving reports and Purchase Order Reports from JDE.</w:t>
      </w:r>
    </w:p>
    <w:p w:rsidR="00F051A1" w:rsidRDefault="00BE3C54" w:rsidP="00F051A1">
      <w:pPr>
        <w:pStyle w:val="ListParagraph"/>
        <w:numPr>
          <w:ilvl w:val="0"/>
          <w:numId w:val="11"/>
        </w:numPr>
        <w:jc w:val="both"/>
        <w:rPr>
          <w:rFonts w:asciiTheme="minorHAnsi" w:hAnsiTheme="minorHAnsi" w:cstheme="minorHAnsi"/>
          <w:sz w:val="22"/>
          <w:szCs w:val="22"/>
        </w:rPr>
      </w:pPr>
      <w:r w:rsidRPr="007D3A0C">
        <w:rPr>
          <w:rFonts w:asciiTheme="minorHAnsi" w:hAnsiTheme="minorHAnsi" w:cstheme="minorHAnsi"/>
          <w:sz w:val="22"/>
          <w:szCs w:val="22"/>
        </w:rPr>
        <w:t>Responsible for processing and verifying supplier invoices for payment, ensure timely payments as well as coordinate with procurement department, suppliers with regards to payment or any related issue.</w:t>
      </w:r>
    </w:p>
    <w:p w:rsidR="00FA6AA6" w:rsidRDefault="00FA6AA6" w:rsidP="00F051A1">
      <w:pPr>
        <w:pStyle w:val="ListParagraph"/>
        <w:numPr>
          <w:ilvl w:val="0"/>
          <w:numId w:val="11"/>
        </w:numPr>
        <w:jc w:val="both"/>
        <w:rPr>
          <w:rFonts w:asciiTheme="minorHAnsi" w:hAnsiTheme="minorHAnsi" w:cstheme="minorHAnsi"/>
          <w:sz w:val="22"/>
          <w:szCs w:val="22"/>
        </w:rPr>
      </w:pPr>
      <w:r>
        <w:rPr>
          <w:rFonts w:asciiTheme="minorHAnsi" w:hAnsiTheme="minorHAnsi" w:cstheme="minorHAnsi"/>
          <w:sz w:val="22"/>
          <w:szCs w:val="22"/>
        </w:rPr>
        <w:t>Responsible for preparing the P-Card Statement and Expense Log Report</w:t>
      </w:r>
    </w:p>
    <w:p w:rsidR="0079537E" w:rsidRDefault="00282240" w:rsidP="0079537E">
      <w:pPr>
        <w:jc w:val="both"/>
        <w:rPr>
          <w:rFonts w:asciiTheme="minorHAnsi" w:hAnsiTheme="minorHAnsi" w:cstheme="minorHAnsi"/>
          <w:b/>
          <w:sz w:val="22"/>
          <w:szCs w:val="22"/>
          <w:u w:val="single"/>
        </w:rPr>
      </w:pPr>
      <w:r w:rsidRPr="0079537E">
        <w:rPr>
          <w:rFonts w:asciiTheme="minorHAnsi" w:hAnsiTheme="minorHAnsi" w:cstheme="minorHAnsi"/>
          <w:b/>
          <w:sz w:val="22"/>
          <w:szCs w:val="22"/>
          <w:u w:val="single"/>
        </w:rPr>
        <w:t>Logistics</w:t>
      </w:r>
      <w:r>
        <w:rPr>
          <w:rFonts w:asciiTheme="minorHAnsi" w:hAnsiTheme="minorHAnsi" w:cstheme="minorHAnsi"/>
          <w:b/>
          <w:sz w:val="22"/>
          <w:szCs w:val="22"/>
          <w:u w:val="single"/>
        </w:rPr>
        <w:t>: -</w:t>
      </w:r>
    </w:p>
    <w:p w:rsidR="0079537E" w:rsidRPr="0079537E" w:rsidRDefault="0079537E" w:rsidP="0079537E">
      <w:pPr>
        <w:pStyle w:val="ListParagraph"/>
        <w:numPr>
          <w:ilvl w:val="0"/>
          <w:numId w:val="20"/>
        </w:numPr>
        <w:jc w:val="both"/>
        <w:rPr>
          <w:rFonts w:asciiTheme="minorHAnsi" w:hAnsiTheme="minorHAnsi" w:cstheme="minorHAnsi"/>
          <w:b/>
          <w:sz w:val="22"/>
          <w:szCs w:val="22"/>
          <w:u w:val="single"/>
        </w:rPr>
      </w:pPr>
      <w:r>
        <w:rPr>
          <w:rFonts w:asciiTheme="minorHAnsi" w:hAnsiTheme="minorHAnsi" w:cstheme="minorHAnsi"/>
          <w:sz w:val="22"/>
          <w:szCs w:val="22"/>
        </w:rPr>
        <w:t>Aware making Packing List and Shipping Invoices</w:t>
      </w:r>
    </w:p>
    <w:p w:rsidR="0079537E" w:rsidRPr="0079537E" w:rsidRDefault="0079537E" w:rsidP="0079537E">
      <w:pPr>
        <w:pStyle w:val="ListParagraph"/>
        <w:numPr>
          <w:ilvl w:val="0"/>
          <w:numId w:val="20"/>
        </w:numPr>
        <w:jc w:val="both"/>
        <w:rPr>
          <w:rFonts w:asciiTheme="minorHAnsi" w:hAnsiTheme="minorHAnsi" w:cstheme="minorHAnsi"/>
          <w:b/>
          <w:sz w:val="22"/>
          <w:szCs w:val="22"/>
          <w:u w:val="single"/>
        </w:rPr>
      </w:pPr>
      <w:r>
        <w:rPr>
          <w:rFonts w:asciiTheme="minorHAnsi" w:hAnsiTheme="minorHAnsi" w:cstheme="minorHAnsi"/>
          <w:sz w:val="22"/>
          <w:szCs w:val="22"/>
        </w:rPr>
        <w:t xml:space="preserve">Aware of all the procedures </w:t>
      </w:r>
      <w:r w:rsidR="00034221">
        <w:rPr>
          <w:rFonts w:asciiTheme="minorHAnsi" w:hAnsiTheme="minorHAnsi" w:cstheme="minorHAnsi"/>
          <w:sz w:val="22"/>
          <w:szCs w:val="22"/>
        </w:rPr>
        <w:t xml:space="preserve">to make </w:t>
      </w:r>
      <w:r>
        <w:rPr>
          <w:rFonts w:asciiTheme="minorHAnsi" w:hAnsiTheme="minorHAnsi" w:cstheme="minorHAnsi"/>
          <w:sz w:val="22"/>
          <w:szCs w:val="22"/>
        </w:rPr>
        <w:t>the Certificate of Origin, Land Transit Bill, Truck Way Bill, Online Gate Pass.</w:t>
      </w:r>
    </w:p>
    <w:p w:rsidR="0079537E" w:rsidRPr="0079537E" w:rsidRDefault="0079537E" w:rsidP="0079537E">
      <w:pPr>
        <w:pStyle w:val="ListParagraph"/>
        <w:numPr>
          <w:ilvl w:val="0"/>
          <w:numId w:val="20"/>
        </w:numPr>
        <w:jc w:val="both"/>
        <w:rPr>
          <w:rFonts w:asciiTheme="minorHAnsi" w:hAnsiTheme="minorHAnsi" w:cstheme="minorHAnsi"/>
          <w:b/>
          <w:sz w:val="22"/>
          <w:szCs w:val="22"/>
          <w:u w:val="single"/>
        </w:rPr>
      </w:pPr>
      <w:r>
        <w:rPr>
          <w:rFonts w:asciiTheme="minorHAnsi" w:hAnsiTheme="minorHAnsi" w:cstheme="minorHAnsi"/>
          <w:sz w:val="22"/>
          <w:szCs w:val="22"/>
        </w:rPr>
        <w:t>Aware of making arrangements and Documents for Air freight and Sea freight.</w:t>
      </w:r>
    </w:p>
    <w:p w:rsidR="0079537E" w:rsidRPr="0079537E" w:rsidRDefault="0079537E" w:rsidP="0079537E">
      <w:pPr>
        <w:pStyle w:val="ListParagraph"/>
        <w:numPr>
          <w:ilvl w:val="0"/>
          <w:numId w:val="20"/>
        </w:numPr>
        <w:jc w:val="both"/>
        <w:rPr>
          <w:rFonts w:asciiTheme="minorHAnsi" w:hAnsiTheme="minorHAnsi" w:cstheme="minorHAnsi"/>
          <w:b/>
          <w:sz w:val="22"/>
          <w:szCs w:val="22"/>
          <w:u w:val="single"/>
        </w:rPr>
      </w:pPr>
      <w:r>
        <w:rPr>
          <w:rFonts w:asciiTheme="minorHAnsi" w:hAnsiTheme="minorHAnsi" w:cstheme="minorHAnsi"/>
          <w:sz w:val="22"/>
          <w:szCs w:val="22"/>
        </w:rPr>
        <w:t>Aware of JAFZA</w:t>
      </w:r>
      <w:r w:rsidR="00E91CBA">
        <w:rPr>
          <w:rFonts w:asciiTheme="minorHAnsi" w:hAnsiTheme="minorHAnsi" w:cstheme="minorHAnsi"/>
          <w:sz w:val="22"/>
          <w:szCs w:val="22"/>
        </w:rPr>
        <w:t>(UAE Port Authority)</w:t>
      </w:r>
      <w:r>
        <w:rPr>
          <w:rFonts w:asciiTheme="minorHAnsi" w:hAnsiTheme="minorHAnsi" w:cstheme="minorHAnsi"/>
          <w:sz w:val="22"/>
          <w:szCs w:val="22"/>
        </w:rPr>
        <w:t xml:space="preserve"> port shipping rules and regulations</w:t>
      </w:r>
    </w:p>
    <w:p w:rsidR="0079537E" w:rsidRPr="0079537E" w:rsidRDefault="0079537E" w:rsidP="0079537E">
      <w:pPr>
        <w:pStyle w:val="ListParagraph"/>
        <w:numPr>
          <w:ilvl w:val="0"/>
          <w:numId w:val="20"/>
        </w:numPr>
        <w:jc w:val="both"/>
        <w:rPr>
          <w:rFonts w:asciiTheme="minorHAnsi" w:hAnsiTheme="minorHAnsi" w:cstheme="minorHAnsi"/>
          <w:b/>
          <w:sz w:val="22"/>
          <w:szCs w:val="22"/>
          <w:u w:val="single"/>
        </w:rPr>
      </w:pPr>
      <w:r>
        <w:rPr>
          <w:rFonts w:asciiTheme="minorHAnsi" w:hAnsiTheme="minorHAnsi" w:cstheme="minorHAnsi"/>
          <w:sz w:val="22"/>
          <w:szCs w:val="22"/>
        </w:rPr>
        <w:t>Aware of making Good</w:t>
      </w:r>
      <w:r w:rsidR="00034221">
        <w:rPr>
          <w:rFonts w:asciiTheme="minorHAnsi" w:hAnsiTheme="minorHAnsi" w:cstheme="minorHAnsi"/>
          <w:sz w:val="22"/>
          <w:szCs w:val="22"/>
        </w:rPr>
        <w:t>s</w:t>
      </w:r>
      <w:r>
        <w:rPr>
          <w:rFonts w:asciiTheme="minorHAnsi" w:hAnsiTheme="minorHAnsi" w:cstheme="minorHAnsi"/>
          <w:sz w:val="22"/>
          <w:szCs w:val="22"/>
        </w:rPr>
        <w:t xml:space="preserve"> Entry Pass and Exit Passes. </w:t>
      </w:r>
    </w:p>
    <w:p w:rsidR="0079537E" w:rsidRDefault="0079537E" w:rsidP="0079537E">
      <w:pPr>
        <w:jc w:val="both"/>
        <w:rPr>
          <w:rFonts w:asciiTheme="minorHAnsi" w:hAnsiTheme="minorHAnsi" w:cstheme="minorHAnsi"/>
          <w:b/>
          <w:sz w:val="22"/>
          <w:szCs w:val="22"/>
          <w:u w:val="single"/>
        </w:rPr>
      </w:pPr>
    </w:p>
    <w:p w:rsidR="00FF43A6" w:rsidRDefault="00FF43A6" w:rsidP="008058BF">
      <w:pPr>
        <w:jc w:val="both"/>
        <w:rPr>
          <w:rFonts w:asciiTheme="minorHAnsi" w:hAnsiTheme="minorHAnsi" w:cstheme="minorHAnsi"/>
          <w:sz w:val="22"/>
          <w:szCs w:val="22"/>
        </w:rPr>
      </w:pPr>
    </w:p>
    <w:p w:rsidR="005373BF" w:rsidRDefault="005373BF" w:rsidP="008058BF">
      <w:pPr>
        <w:jc w:val="both"/>
        <w:rPr>
          <w:rFonts w:asciiTheme="minorHAnsi" w:hAnsiTheme="minorHAnsi" w:cstheme="minorHAnsi"/>
          <w:sz w:val="22"/>
          <w:szCs w:val="22"/>
        </w:rPr>
      </w:pPr>
    </w:p>
    <w:p w:rsidR="00D904EB" w:rsidRPr="00F051A1" w:rsidRDefault="007D3A0C" w:rsidP="008058BF">
      <w:pPr>
        <w:jc w:val="both"/>
        <w:rPr>
          <w:rFonts w:asciiTheme="minorHAnsi" w:hAnsiTheme="minorHAnsi" w:cstheme="minorHAnsi"/>
          <w:b/>
          <w:szCs w:val="22"/>
        </w:rPr>
      </w:pPr>
      <w:r w:rsidRPr="00F051A1">
        <w:rPr>
          <w:rFonts w:asciiTheme="minorHAnsi" w:hAnsiTheme="minorHAnsi" w:cstheme="minorHAnsi"/>
          <w:b/>
          <w:szCs w:val="22"/>
        </w:rPr>
        <w:t>HR and Administration:</w:t>
      </w:r>
    </w:p>
    <w:p w:rsidR="007D3A0C" w:rsidRPr="007D3A0C" w:rsidRDefault="007D3A0C" w:rsidP="008058BF">
      <w:pPr>
        <w:jc w:val="both"/>
        <w:rPr>
          <w:rFonts w:asciiTheme="minorHAnsi" w:hAnsiTheme="minorHAnsi" w:cstheme="minorHAnsi"/>
          <w:b/>
          <w:sz w:val="22"/>
          <w:szCs w:val="22"/>
        </w:rPr>
      </w:pPr>
    </w:p>
    <w:p w:rsidR="007D3A0C" w:rsidRDefault="00E00990" w:rsidP="00F051A1">
      <w:pPr>
        <w:numPr>
          <w:ilvl w:val="0"/>
          <w:numId w:val="22"/>
        </w:numPr>
        <w:jc w:val="both"/>
        <w:rPr>
          <w:rFonts w:asciiTheme="minorHAnsi" w:hAnsiTheme="minorHAnsi" w:cstheme="minorHAnsi"/>
          <w:sz w:val="22"/>
          <w:szCs w:val="22"/>
        </w:rPr>
      </w:pPr>
      <w:r w:rsidRPr="00E00990">
        <w:rPr>
          <w:rFonts w:asciiTheme="minorHAnsi" w:hAnsiTheme="minorHAnsi" w:cstheme="minorHAnsi"/>
          <w:sz w:val="22"/>
          <w:szCs w:val="22"/>
        </w:rPr>
        <w:t>Responsible for payroll thro</w:t>
      </w:r>
      <w:r w:rsidR="007D3A0C">
        <w:rPr>
          <w:rFonts w:asciiTheme="minorHAnsi" w:hAnsiTheme="minorHAnsi" w:cstheme="minorHAnsi"/>
          <w:sz w:val="22"/>
          <w:szCs w:val="22"/>
        </w:rPr>
        <w:t>ugh ‘Web Time Entry system</w:t>
      </w:r>
    </w:p>
    <w:p w:rsidR="00D904EB" w:rsidRDefault="00D904EB" w:rsidP="00F051A1">
      <w:pPr>
        <w:numPr>
          <w:ilvl w:val="0"/>
          <w:numId w:val="22"/>
        </w:numPr>
        <w:jc w:val="both"/>
        <w:rPr>
          <w:rFonts w:asciiTheme="minorHAnsi" w:hAnsiTheme="minorHAnsi" w:cstheme="minorHAnsi"/>
          <w:sz w:val="22"/>
          <w:szCs w:val="22"/>
        </w:rPr>
      </w:pPr>
      <w:r>
        <w:rPr>
          <w:rFonts w:asciiTheme="minorHAnsi" w:hAnsiTheme="minorHAnsi" w:cstheme="minorHAnsi"/>
          <w:sz w:val="22"/>
          <w:szCs w:val="22"/>
        </w:rPr>
        <w:t>Responsible for all Concur Transactions.</w:t>
      </w:r>
    </w:p>
    <w:p w:rsidR="007B6BCA" w:rsidRDefault="00E00990" w:rsidP="00F051A1">
      <w:pPr>
        <w:numPr>
          <w:ilvl w:val="0"/>
          <w:numId w:val="22"/>
        </w:numPr>
        <w:jc w:val="both"/>
        <w:rPr>
          <w:rFonts w:asciiTheme="minorHAnsi" w:hAnsiTheme="minorHAnsi" w:cstheme="minorHAnsi"/>
          <w:sz w:val="22"/>
          <w:szCs w:val="22"/>
        </w:rPr>
      </w:pPr>
      <w:r w:rsidRPr="007D3A0C">
        <w:rPr>
          <w:rFonts w:asciiTheme="minorHAnsi" w:hAnsiTheme="minorHAnsi" w:cstheme="minorHAnsi"/>
          <w:sz w:val="22"/>
          <w:szCs w:val="22"/>
        </w:rPr>
        <w:t xml:space="preserve"> </w:t>
      </w:r>
      <w:r w:rsidR="007D3A0C" w:rsidRPr="007D3A0C">
        <w:rPr>
          <w:rFonts w:asciiTheme="minorHAnsi" w:hAnsiTheme="minorHAnsi" w:cstheme="minorHAnsi"/>
          <w:sz w:val="22"/>
          <w:szCs w:val="22"/>
        </w:rPr>
        <w:t>Petty</w:t>
      </w:r>
      <w:r w:rsidRPr="007D3A0C">
        <w:rPr>
          <w:rFonts w:asciiTheme="minorHAnsi" w:hAnsiTheme="minorHAnsi" w:cstheme="minorHAnsi"/>
          <w:sz w:val="22"/>
          <w:szCs w:val="22"/>
        </w:rPr>
        <w:t xml:space="preserve"> cash maintenance </w:t>
      </w:r>
    </w:p>
    <w:p w:rsidR="001F51A5" w:rsidRDefault="00E46664" w:rsidP="008B691D">
      <w:pPr>
        <w:numPr>
          <w:ilvl w:val="0"/>
          <w:numId w:val="22"/>
        </w:numPr>
        <w:jc w:val="both"/>
        <w:rPr>
          <w:rFonts w:asciiTheme="minorHAnsi" w:hAnsiTheme="minorHAnsi" w:cstheme="minorHAnsi"/>
          <w:sz w:val="22"/>
          <w:szCs w:val="22"/>
        </w:rPr>
      </w:pPr>
      <w:r>
        <w:rPr>
          <w:rFonts w:asciiTheme="minorHAnsi" w:hAnsiTheme="minorHAnsi" w:cstheme="minorHAnsi"/>
          <w:sz w:val="22"/>
          <w:szCs w:val="22"/>
        </w:rPr>
        <w:t>Crew Organization and management</w:t>
      </w:r>
    </w:p>
    <w:p w:rsidR="005373BF" w:rsidRDefault="005373BF" w:rsidP="005373BF">
      <w:pPr>
        <w:ind w:left="360"/>
        <w:jc w:val="both"/>
        <w:rPr>
          <w:rFonts w:asciiTheme="minorHAnsi" w:hAnsiTheme="minorHAnsi" w:cstheme="minorHAnsi"/>
          <w:sz w:val="22"/>
          <w:szCs w:val="22"/>
        </w:rPr>
      </w:pPr>
    </w:p>
    <w:p w:rsidR="005373BF" w:rsidRDefault="005373BF" w:rsidP="005373BF">
      <w:pPr>
        <w:ind w:left="360"/>
        <w:jc w:val="both"/>
        <w:rPr>
          <w:rFonts w:asciiTheme="minorHAnsi" w:hAnsiTheme="minorHAnsi" w:cstheme="minorHAnsi"/>
          <w:sz w:val="22"/>
          <w:szCs w:val="22"/>
        </w:rPr>
      </w:pPr>
    </w:p>
    <w:p w:rsidR="005373BF" w:rsidRDefault="005373BF" w:rsidP="005373BF">
      <w:pPr>
        <w:ind w:left="360"/>
        <w:jc w:val="both"/>
        <w:rPr>
          <w:rFonts w:asciiTheme="minorHAnsi" w:hAnsiTheme="minorHAnsi" w:cstheme="minorHAnsi"/>
          <w:sz w:val="22"/>
          <w:szCs w:val="22"/>
        </w:rPr>
      </w:pPr>
    </w:p>
    <w:p w:rsidR="005F0800" w:rsidRDefault="005F0800" w:rsidP="005373BF">
      <w:pPr>
        <w:ind w:left="360"/>
        <w:jc w:val="both"/>
        <w:rPr>
          <w:rFonts w:asciiTheme="minorHAnsi" w:hAnsiTheme="minorHAnsi" w:cstheme="minorHAnsi"/>
          <w:sz w:val="22"/>
          <w:szCs w:val="22"/>
        </w:rPr>
      </w:pPr>
    </w:p>
    <w:p w:rsidR="008B691D" w:rsidRPr="008B691D" w:rsidRDefault="008B691D" w:rsidP="008B691D">
      <w:pPr>
        <w:ind w:left="360"/>
        <w:jc w:val="both"/>
        <w:rPr>
          <w:rFonts w:asciiTheme="minorHAnsi" w:hAnsiTheme="minorHAnsi" w:cstheme="minorHAnsi"/>
          <w:sz w:val="22"/>
          <w:szCs w:val="22"/>
        </w:rPr>
      </w:pPr>
    </w:p>
    <w:p w:rsidR="005F0800" w:rsidRDefault="005F0800" w:rsidP="001F51A5">
      <w:pPr>
        <w:jc w:val="both"/>
        <w:rPr>
          <w:rFonts w:asciiTheme="minorHAnsi" w:hAnsiTheme="minorHAnsi" w:cstheme="minorHAnsi"/>
          <w:b/>
          <w:szCs w:val="22"/>
        </w:rPr>
      </w:pPr>
    </w:p>
    <w:p w:rsidR="005F0800" w:rsidRDefault="005F0800" w:rsidP="001F51A5">
      <w:pPr>
        <w:jc w:val="both"/>
        <w:rPr>
          <w:rFonts w:asciiTheme="minorHAnsi" w:hAnsiTheme="minorHAnsi" w:cstheme="minorHAnsi"/>
          <w:b/>
          <w:szCs w:val="22"/>
        </w:rPr>
      </w:pPr>
    </w:p>
    <w:p w:rsidR="005373BF" w:rsidRDefault="001F51A5" w:rsidP="001F51A5">
      <w:pPr>
        <w:jc w:val="both"/>
        <w:rPr>
          <w:rFonts w:asciiTheme="minorHAnsi" w:hAnsiTheme="minorHAnsi" w:cstheme="minorHAnsi"/>
          <w:b/>
          <w:szCs w:val="22"/>
        </w:rPr>
      </w:pPr>
      <w:r>
        <w:rPr>
          <w:rFonts w:asciiTheme="minorHAnsi" w:hAnsiTheme="minorHAnsi" w:cstheme="minorHAnsi"/>
          <w:b/>
          <w:szCs w:val="22"/>
        </w:rPr>
        <w:t xml:space="preserve">Accountant, </w:t>
      </w:r>
      <w:r w:rsidR="000F6A82">
        <w:rPr>
          <w:rFonts w:asciiTheme="minorHAnsi" w:hAnsiTheme="minorHAnsi" w:cstheme="minorHAnsi"/>
          <w:b/>
          <w:szCs w:val="22"/>
        </w:rPr>
        <w:t xml:space="preserve">Co-Operative </w:t>
      </w:r>
      <w:r w:rsidR="007070D2">
        <w:rPr>
          <w:rFonts w:asciiTheme="minorHAnsi" w:hAnsiTheme="minorHAnsi" w:cstheme="minorHAnsi"/>
          <w:b/>
          <w:szCs w:val="22"/>
        </w:rPr>
        <w:t>Medical Center</w:t>
      </w:r>
      <w:r w:rsidRPr="007A5130">
        <w:rPr>
          <w:rFonts w:asciiTheme="minorHAnsi" w:hAnsiTheme="minorHAnsi" w:cstheme="minorHAnsi"/>
          <w:b/>
          <w:szCs w:val="22"/>
        </w:rPr>
        <w:t xml:space="preserve"> </w:t>
      </w:r>
      <w:r>
        <w:rPr>
          <w:rFonts w:asciiTheme="minorHAnsi" w:hAnsiTheme="minorHAnsi" w:cstheme="minorHAnsi"/>
          <w:b/>
          <w:szCs w:val="22"/>
        </w:rPr>
        <w:t>(Pala, India) August, 2008 – January, 2011</w:t>
      </w:r>
    </w:p>
    <w:p w:rsidR="00DD31DB" w:rsidRPr="00DD31DB" w:rsidRDefault="00DD31DB" w:rsidP="00DD31DB">
      <w:pPr>
        <w:pStyle w:val="NormalWeb"/>
        <w:rPr>
          <w:rFonts w:asciiTheme="minorHAnsi" w:hAnsiTheme="minorHAnsi"/>
        </w:rPr>
      </w:pPr>
      <w:r w:rsidRPr="00DD31DB">
        <w:rPr>
          <w:rStyle w:val="Strong"/>
          <w:rFonts w:asciiTheme="minorHAnsi" w:hAnsiTheme="minorHAnsi"/>
        </w:rPr>
        <w:t>Key responsibilities:</w:t>
      </w:r>
      <w:r w:rsidRPr="00DD31DB">
        <w:rPr>
          <w:rFonts w:asciiTheme="minorHAnsi" w:hAnsiTheme="minorHAnsi"/>
        </w:rPr>
        <w:t xml:space="preserve"> </w:t>
      </w:r>
    </w:p>
    <w:p w:rsidR="00DD31DB" w:rsidRPr="00DD31DB" w:rsidRDefault="00DD31DB" w:rsidP="00DD31DB">
      <w:pPr>
        <w:pStyle w:val="ListParagraph"/>
        <w:numPr>
          <w:ilvl w:val="0"/>
          <w:numId w:val="25"/>
        </w:numPr>
        <w:rPr>
          <w:rFonts w:asciiTheme="minorHAnsi" w:hAnsiTheme="minorHAnsi"/>
          <w:sz w:val="22"/>
          <w:szCs w:val="22"/>
        </w:rPr>
      </w:pPr>
      <w:r w:rsidRPr="00DD31DB">
        <w:rPr>
          <w:rFonts w:asciiTheme="minorHAnsi" w:hAnsiTheme="minorHAnsi"/>
          <w:sz w:val="22"/>
          <w:szCs w:val="22"/>
        </w:rPr>
        <w:t xml:space="preserve">Controlling the payroll </w:t>
      </w:r>
    </w:p>
    <w:p w:rsidR="00DD31DB" w:rsidRPr="00DD31DB" w:rsidRDefault="00DD31DB" w:rsidP="00DD31DB">
      <w:pPr>
        <w:pStyle w:val="ListParagraph"/>
        <w:numPr>
          <w:ilvl w:val="0"/>
          <w:numId w:val="25"/>
        </w:numPr>
        <w:rPr>
          <w:rFonts w:asciiTheme="minorHAnsi" w:hAnsiTheme="minorHAnsi"/>
          <w:sz w:val="22"/>
          <w:szCs w:val="22"/>
        </w:rPr>
      </w:pPr>
      <w:r w:rsidRPr="00DD31DB">
        <w:rPr>
          <w:rFonts w:asciiTheme="minorHAnsi" w:hAnsiTheme="minorHAnsi"/>
          <w:sz w:val="22"/>
          <w:szCs w:val="22"/>
        </w:rPr>
        <w:t xml:space="preserve">Producing an accurate set of month-end accounts, with comparisons to forecasts and previous periods </w:t>
      </w:r>
    </w:p>
    <w:p w:rsidR="00DD31DB" w:rsidRPr="00DD31DB" w:rsidRDefault="00DD31DB" w:rsidP="00DD31DB">
      <w:pPr>
        <w:pStyle w:val="ListParagraph"/>
        <w:numPr>
          <w:ilvl w:val="0"/>
          <w:numId w:val="25"/>
        </w:numPr>
        <w:rPr>
          <w:rFonts w:asciiTheme="minorHAnsi" w:hAnsiTheme="minorHAnsi"/>
          <w:sz w:val="22"/>
          <w:szCs w:val="22"/>
        </w:rPr>
      </w:pPr>
      <w:r w:rsidRPr="00DD31DB">
        <w:rPr>
          <w:rFonts w:asciiTheme="minorHAnsi" w:hAnsiTheme="minorHAnsi"/>
          <w:sz w:val="22"/>
          <w:szCs w:val="22"/>
        </w:rPr>
        <w:t xml:space="preserve">Preparing profit and loss accounts and the balance sheet for senior management </w:t>
      </w:r>
    </w:p>
    <w:p w:rsidR="00DD31DB" w:rsidRPr="00DD31DB" w:rsidRDefault="00DD31DB" w:rsidP="00DD31DB">
      <w:pPr>
        <w:pStyle w:val="ListParagraph"/>
        <w:numPr>
          <w:ilvl w:val="0"/>
          <w:numId w:val="25"/>
        </w:numPr>
        <w:rPr>
          <w:rFonts w:asciiTheme="minorHAnsi" w:hAnsiTheme="minorHAnsi"/>
          <w:sz w:val="22"/>
          <w:szCs w:val="22"/>
        </w:rPr>
      </w:pPr>
      <w:r w:rsidRPr="00DD31DB">
        <w:rPr>
          <w:rFonts w:asciiTheme="minorHAnsi" w:hAnsiTheme="minorHAnsi"/>
          <w:sz w:val="22"/>
          <w:szCs w:val="22"/>
        </w:rPr>
        <w:t>Assisting in preparing budgets and business planning</w:t>
      </w:r>
      <w:r w:rsidR="008B691D">
        <w:rPr>
          <w:rFonts w:asciiTheme="minorHAnsi" w:hAnsiTheme="minorHAnsi"/>
          <w:sz w:val="22"/>
          <w:szCs w:val="22"/>
        </w:rPr>
        <w:t>.</w:t>
      </w:r>
      <w:r w:rsidRPr="00DD31DB">
        <w:rPr>
          <w:rFonts w:asciiTheme="minorHAnsi" w:hAnsiTheme="minorHAnsi"/>
          <w:sz w:val="22"/>
          <w:szCs w:val="22"/>
        </w:rPr>
        <w:t xml:space="preserve"> </w:t>
      </w:r>
    </w:p>
    <w:p w:rsidR="00DD31DB" w:rsidRPr="00DD31DB" w:rsidRDefault="00DD31DB" w:rsidP="00DD31DB">
      <w:pPr>
        <w:pStyle w:val="ListParagraph"/>
        <w:numPr>
          <w:ilvl w:val="0"/>
          <w:numId w:val="25"/>
        </w:numPr>
        <w:rPr>
          <w:rFonts w:asciiTheme="minorHAnsi" w:hAnsiTheme="minorHAnsi"/>
          <w:sz w:val="22"/>
          <w:szCs w:val="22"/>
        </w:rPr>
      </w:pPr>
      <w:r w:rsidRPr="00DD31DB">
        <w:rPr>
          <w:rFonts w:asciiTheme="minorHAnsi" w:hAnsiTheme="minorHAnsi"/>
          <w:sz w:val="22"/>
          <w:szCs w:val="22"/>
        </w:rPr>
        <w:t xml:space="preserve">Reconciling bank statements </w:t>
      </w:r>
    </w:p>
    <w:p w:rsidR="0044675F" w:rsidRDefault="00DD31DB" w:rsidP="00DD31DB">
      <w:pPr>
        <w:pStyle w:val="ListParagraph"/>
        <w:numPr>
          <w:ilvl w:val="0"/>
          <w:numId w:val="25"/>
        </w:numPr>
        <w:rPr>
          <w:rFonts w:asciiTheme="minorHAnsi" w:hAnsiTheme="minorHAnsi"/>
          <w:sz w:val="22"/>
          <w:szCs w:val="22"/>
        </w:rPr>
      </w:pPr>
      <w:r w:rsidRPr="00DD31DB">
        <w:rPr>
          <w:rFonts w:asciiTheme="minorHAnsi" w:hAnsiTheme="minorHAnsi"/>
          <w:sz w:val="22"/>
          <w:szCs w:val="22"/>
        </w:rPr>
        <w:t>Ensuring legislation is followed regarding VAT and PAYE</w:t>
      </w:r>
    </w:p>
    <w:p w:rsidR="00DD31DB" w:rsidRPr="0044675F" w:rsidRDefault="0044675F" w:rsidP="00DD31DB">
      <w:pPr>
        <w:pStyle w:val="ListParagraph"/>
        <w:numPr>
          <w:ilvl w:val="0"/>
          <w:numId w:val="25"/>
        </w:numPr>
        <w:rPr>
          <w:rFonts w:asciiTheme="minorHAnsi" w:hAnsiTheme="minorHAnsi"/>
          <w:color w:val="000000" w:themeColor="text1"/>
          <w:sz w:val="22"/>
          <w:szCs w:val="22"/>
        </w:rPr>
      </w:pPr>
      <w:r w:rsidRPr="0044675F">
        <w:rPr>
          <w:rFonts w:asciiTheme="minorHAnsi" w:hAnsiTheme="minorHAnsi" w:cs="Helvetica"/>
          <w:color w:val="000000" w:themeColor="text1"/>
          <w:sz w:val="22"/>
          <w:szCs w:val="23"/>
        </w:rPr>
        <w:t>Mainta</w:t>
      </w:r>
      <w:r>
        <w:rPr>
          <w:rFonts w:asciiTheme="minorHAnsi" w:hAnsiTheme="minorHAnsi" w:cs="Helvetica"/>
          <w:color w:val="000000" w:themeColor="text1"/>
          <w:sz w:val="22"/>
          <w:szCs w:val="23"/>
        </w:rPr>
        <w:t xml:space="preserve">ins records and audit trails on </w:t>
      </w:r>
      <w:r w:rsidRPr="0044675F">
        <w:rPr>
          <w:rFonts w:asciiTheme="minorHAnsi" w:hAnsiTheme="minorHAnsi" w:cs="Helvetica"/>
          <w:color w:val="000000" w:themeColor="text1"/>
          <w:sz w:val="22"/>
          <w:szCs w:val="23"/>
        </w:rPr>
        <w:t>billing and/or payments</w:t>
      </w:r>
    </w:p>
    <w:p w:rsidR="00DD31DB" w:rsidRDefault="00DD31DB" w:rsidP="001F51A5">
      <w:pPr>
        <w:jc w:val="both"/>
        <w:rPr>
          <w:rFonts w:asciiTheme="minorHAnsi" w:hAnsiTheme="minorHAnsi" w:cstheme="minorHAnsi"/>
          <w:b/>
          <w:szCs w:val="22"/>
        </w:rPr>
      </w:pPr>
    </w:p>
    <w:p w:rsidR="005373BF" w:rsidRDefault="005373BF" w:rsidP="001F51A5">
      <w:pPr>
        <w:jc w:val="both"/>
        <w:rPr>
          <w:rFonts w:asciiTheme="minorHAnsi" w:hAnsiTheme="minorHAnsi" w:cstheme="minorHAnsi"/>
          <w:b/>
          <w:szCs w:val="22"/>
        </w:rPr>
      </w:pPr>
    </w:p>
    <w:p w:rsidR="005373BF" w:rsidRDefault="005373BF" w:rsidP="001F51A5">
      <w:pPr>
        <w:jc w:val="both"/>
        <w:rPr>
          <w:rFonts w:asciiTheme="minorHAnsi" w:hAnsiTheme="minorHAnsi" w:cstheme="minorHAnsi"/>
          <w:b/>
          <w:szCs w:val="22"/>
        </w:rPr>
      </w:pPr>
    </w:p>
    <w:p w:rsidR="005373BF" w:rsidRDefault="005373BF" w:rsidP="001F51A5">
      <w:pPr>
        <w:jc w:val="both"/>
        <w:rPr>
          <w:rFonts w:asciiTheme="minorHAnsi" w:hAnsiTheme="minorHAnsi" w:cstheme="minorHAnsi"/>
          <w:b/>
          <w:szCs w:val="22"/>
        </w:rPr>
      </w:pPr>
    </w:p>
    <w:p w:rsidR="005373BF" w:rsidRDefault="005373BF" w:rsidP="001F51A5">
      <w:pPr>
        <w:jc w:val="both"/>
        <w:rPr>
          <w:rFonts w:asciiTheme="minorHAnsi" w:hAnsiTheme="minorHAnsi" w:cstheme="minorHAnsi"/>
          <w:b/>
          <w:szCs w:val="22"/>
        </w:rPr>
      </w:pPr>
    </w:p>
    <w:p w:rsidR="005373BF" w:rsidRDefault="005373BF" w:rsidP="001F51A5">
      <w:pPr>
        <w:jc w:val="both"/>
        <w:rPr>
          <w:rFonts w:asciiTheme="minorHAnsi" w:hAnsiTheme="minorHAnsi" w:cstheme="minorHAnsi"/>
          <w:b/>
          <w:szCs w:val="22"/>
        </w:rPr>
      </w:pPr>
    </w:p>
    <w:p w:rsidR="005373BF" w:rsidRDefault="005373BF" w:rsidP="001F51A5">
      <w:pPr>
        <w:jc w:val="both"/>
        <w:rPr>
          <w:rFonts w:asciiTheme="minorHAnsi" w:hAnsiTheme="minorHAnsi" w:cstheme="minorHAnsi"/>
          <w:b/>
          <w:szCs w:val="22"/>
        </w:rPr>
      </w:pPr>
    </w:p>
    <w:p w:rsidR="005373BF" w:rsidRPr="007A5130" w:rsidRDefault="005373BF" w:rsidP="001F51A5">
      <w:pPr>
        <w:jc w:val="both"/>
        <w:rPr>
          <w:rFonts w:asciiTheme="minorHAnsi" w:hAnsiTheme="minorHAnsi" w:cstheme="minorHAnsi"/>
          <w:b/>
          <w:szCs w:val="22"/>
        </w:rPr>
      </w:pPr>
    </w:p>
    <w:p w:rsidR="00FA6AA6" w:rsidRPr="00F051A1" w:rsidRDefault="00FA6AA6" w:rsidP="00F051A1">
      <w:pPr>
        <w:ind w:left="360"/>
        <w:jc w:val="both"/>
        <w:rPr>
          <w:rFonts w:asciiTheme="minorHAnsi" w:hAnsiTheme="minorHAnsi" w:cstheme="minorHAnsi"/>
          <w:sz w:val="22"/>
          <w:szCs w:val="22"/>
        </w:rPr>
      </w:pPr>
    </w:p>
    <w:p w:rsidR="002C781C" w:rsidRPr="008058BF" w:rsidRDefault="002C781C" w:rsidP="008058BF">
      <w:pPr>
        <w:pStyle w:val="Title"/>
        <w:rPr>
          <w:rFonts w:asciiTheme="minorHAnsi" w:hAnsiTheme="minorHAnsi" w:cstheme="minorHAnsi"/>
          <w:b/>
          <w:sz w:val="26"/>
          <w:szCs w:val="26"/>
        </w:rPr>
      </w:pPr>
      <w:r>
        <w:rPr>
          <w:rFonts w:asciiTheme="minorHAnsi" w:hAnsiTheme="minorHAnsi" w:cstheme="minorHAnsi"/>
          <w:b/>
          <w:sz w:val="26"/>
          <w:szCs w:val="26"/>
        </w:rPr>
        <w:t>Education</w:t>
      </w:r>
    </w:p>
    <w:p w:rsidR="002C781C" w:rsidRPr="00F051A1" w:rsidRDefault="002C781C" w:rsidP="002C781C">
      <w:pPr>
        <w:numPr>
          <w:ilvl w:val="0"/>
          <w:numId w:val="1"/>
        </w:numPr>
        <w:jc w:val="both"/>
        <w:rPr>
          <w:rFonts w:asciiTheme="minorHAnsi" w:hAnsiTheme="minorHAnsi" w:cstheme="minorHAnsi"/>
          <w:sz w:val="22"/>
          <w:szCs w:val="22"/>
        </w:rPr>
      </w:pPr>
      <w:r w:rsidRPr="002D515A">
        <w:rPr>
          <w:rFonts w:asciiTheme="minorHAnsi" w:hAnsiTheme="minorHAnsi" w:cstheme="minorHAnsi"/>
          <w:b/>
          <w:sz w:val="22"/>
          <w:szCs w:val="22"/>
        </w:rPr>
        <w:t>B</w:t>
      </w:r>
      <w:r>
        <w:rPr>
          <w:rFonts w:asciiTheme="minorHAnsi" w:hAnsiTheme="minorHAnsi" w:cstheme="minorHAnsi"/>
          <w:b/>
          <w:sz w:val="22"/>
          <w:szCs w:val="22"/>
        </w:rPr>
        <w:t xml:space="preserve">achelor of </w:t>
      </w:r>
      <w:r w:rsidR="008058BF">
        <w:rPr>
          <w:rFonts w:asciiTheme="minorHAnsi" w:hAnsiTheme="minorHAnsi" w:cstheme="minorHAnsi"/>
          <w:b/>
          <w:sz w:val="22"/>
          <w:szCs w:val="22"/>
        </w:rPr>
        <w:t>Commerce</w:t>
      </w:r>
      <w:r w:rsidR="00282240">
        <w:rPr>
          <w:rFonts w:asciiTheme="minorHAnsi" w:hAnsiTheme="minorHAnsi" w:cstheme="minorHAnsi"/>
          <w:b/>
          <w:sz w:val="22"/>
          <w:szCs w:val="22"/>
        </w:rPr>
        <w:t xml:space="preserve"> (</w:t>
      </w:r>
      <w:r w:rsidR="0073485A">
        <w:rPr>
          <w:rFonts w:asciiTheme="minorHAnsi" w:hAnsiTheme="minorHAnsi" w:cstheme="minorHAnsi"/>
          <w:b/>
          <w:sz w:val="22"/>
          <w:szCs w:val="22"/>
        </w:rPr>
        <w:t>B.Com</w:t>
      </w:r>
      <w:r w:rsidR="00BE20BB">
        <w:rPr>
          <w:rFonts w:asciiTheme="minorHAnsi" w:hAnsiTheme="minorHAnsi" w:cstheme="minorHAnsi"/>
          <w:b/>
          <w:sz w:val="22"/>
          <w:szCs w:val="22"/>
        </w:rPr>
        <w:t>)</w:t>
      </w:r>
      <w:r w:rsidRPr="002D515A">
        <w:rPr>
          <w:rFonts w:asciiTheme="minorHAnsi" w:hAnsiTheme="minorHAnsi" w:cstheme="minorHAnsi"/>
          <w:sz w:val="22"/>
          <w:szCs w:val="22"/>
        </w:rPr>
        <w:t>, Bangalore University, Kristu Jayanti College, Bangalore, Karnataka, India, 2008 –</w:t>
      </w:r>
      <w:r w:rsidR="009226B4" w:rsidRPr="009226B4">
        <w:rPr>
          <w:rFonts w:asciiTheme="minorHAnsi" w:hAnsiTheme="minorHAnsi" w:cstheme="minorHAnsi"/>
          <w:b/>
          <w:sz w:val="22"/>
          <w:szCs w:val="22"/>
        </w:rPr>
        <w:t>62</w:t>
      </w:r>
      <w:r w:rsidRPr="002D515A">
        <w:rPr>
          <w:rFonts w:asciiTheme="minorHAnsi" w:hAnsiTheme="minorHAnsi" w:cstheme="minorHAnsi"/>
          <w:b/>
          <w:sz w:val="22"/>
          <w:szCs w:val="22"/>
        </w:rPr>
        <w:t>%</w:t>
      </w:r>
      <w:r>
        <w:rPr>
          <w:rFonts w:asciiTheme="minorHAnsi" w:hAnsiTheme="minorHAnsi" w:cstheme="minorHAnsi"/>
          <w:b/>
          <w:sz w:val="22"/>
          <w:szCs w:val="22"/>
        </w:rPr>
        <w:t xml:space="preserve"> </w:t>
      </w:r>
      <w:r w:rsidR="003154E6">
        <w:rPr>
          <w:rFonts w:asciiTheme="minorHAnsi" w:hAnsiTheme="minorHAnsi" w:cstheme="minorHAnsi"/>
          <w:b/>
          <w:sz w:val="22"/>
          <w:szCs w:val="22"/>
        </w:rPr>
        <w:t>(First Class)</w:t>
      </w:r>
    </w:p>
    <w:p w:rsidR="002C781C" w:rsidRPr="00F051A1" w:rsidRDefault="002C781C" w:rsidP="002C781C">
      <w:pPr>
        <w:numPr>
          <w:ilvl w:val="0"/>
          <w:numId w:val="1"/>
        </w:numPr>
        <w:jc w:val="both"/>
        <w:rPr>
          <w:rFonts w:asciiTheme="minorHAnsi" w:hAnsiTheme="minorHAnsi" w:cstheme="minorHAnsi"/>
          <w:sz w:val="22"/>
          <w:szCs w:val="22"/>
        </w:rPr>
      </w:pPr>
      <w:r w:rsidRPr="002D515A">
        <w:rPr>
          <w:rFonts w:asciiTheme="minorHAnsi" w:hAnsiTheme="minorHAnsi" w:cstheme="minorHAnsi"/>
          <w:b/>
          <w:sz w:val="22"/>
          <w:szCs w:val="22"/>
        </w:rPr>
        <w:t>12</w:t>
      </w:r>
      <w:r w:rsidRPr="002D515A">
        <w:rPr>
          <w:rFonts w:asciiTheme="minorHAnsi" w:hAnsiTheme="minorHAnsi" w:cstheme="minorHAnsi"/>
          <w:b/>
          <w:sz w:val="22"/>
          <w:szCs w:val="22"/>
          <w:vertAlign w:val="superscript"/>
        </w:rPr>
        <w:t>th</w:t>
      </w:r>
      <w:r w:rsidRPr="002D515A">
        <w:rPr>
          <w:rFonts w:asciiTheme="minorHAnsi" w:hAnsiTheme="minorHAnsi" w:cstheme="minorHAnsi"/>
          <w:b/>
          <w:sz w:val="22"/>
          <w:szCs w:val="22"/>
        </w:rPr>
        <w:t xml:space="preserve"> </w:t>
      </w:r>
      <w:r w:rsidR="009226B4">
        <w:rPr>
          <w:rFonts w:asciiTheme="minorHAnsi" w:hAnsiTheme="minorHAnsi" w:cstheme="minorHAnsi"/>
          <w:sz w:val="22"/>
          <w:szCs w:val="22"/>
        </w:rPr>
        <w:t>Holy Cross Higher Secondary School Cherpunkal, Kerala, India</w:t>
      </w:r>
      <w:r w:rsidR="003154E6">
        <w:rPr>
          <w:rFonts w:asciiTheme="minorHAnsi" w:hAnsiTheme="minorHAnsi" w:cstheme="minorHAnsi"/>
          <w:sz w:val="22"/>
          <w:szCs w:val="22"/>
        </w:rPr>
        <w:t>, 2005</w:t>
      </w:r>
      <w:r w:rsidR="009226B4">
        <w:rPr>
          <w:rFonts w:asciiTheme="minorHAnsi" w:hAnsiTheme="minorHAnsi" w:cstheme="minorHAnsi"/>
          <w:sz w:val="22"/>
          <w:szCs w:val="22"/>
        </w:rPr>
        <w:t xml:space="preserve"> – </w:t>
      </w:r>
      <w:r w:rsidR="009226B4" w:rsidRPr="009226B4">
        <w:rPr>
          <w:rFonts w:asciiTheme="minorHAnsi" w:hAnsiTheme="minorHAnsi" w:cstheme="minorHAnsi"/>
          <w:b/>
          <w:sz w:val="22"/>
          <w:szCs w:val="22"/>
        </w:rPr>
        <w:t>80%</w:t>
      </w:r>
      <w:r>
        <w:rPr>
          <w:rFonts w:asciiTheme="minorHAnsi" w:hAnsiTheme="minorHAnsi" w:cstheme="minorHAnsi"/>
          <w:b/>
          <w:sz w:val="22"/>
          <w:szCs w:val="22"/>
        </w:rPr>
        <w:t xml:space="preserve"> </w:t>
      </w:r>
      <w:r w:rsidRPr="00B13A62">
        <w:rPr>
          <w:rFonts w:asciiTheme="minorHAnsi" w:hAnsiTheme="minorHAnsi" w:cstheme="minorHAnsi"/>
          <w:sz w:val="22"/>
          <w:szCs w:val="22"/>
        </w:rPr>
        <w:t>(</w:t>
      </w:r>
      <w:r w:rsidR="009226B4">
        <w:rPr>
          <w:rFonts w:asciiTheme="minorHAnsi" w:hAnsiTheme="minorHAnsi" w:cstheme="minorHAnsi"/>
          <w:sz w:val="22"/>
          <w:szCs w:val="22"/>
        </w:rPr>
        <w:t>Distinction</w:t>
      </w:r>
      <w:r w:rsidRPr="00B13A62">
        <w:rPr>
          <w:rFonts w:asciiTheme="minorHAnsi" w:hAnsiTheme="minorHAnsi" w:cstheme="minorHAnsi"/>
          <w:sz w:val="22"/>
          <w:szCs w:val="22"/>
        </w:rPr>
        <w:t>)</w:t>
      </w:r>
    </w:p>
    <w:p w:rsidR="002C781C" w:rsidRPr="002D515A" w:rsidRDefault="002C781C" w:rsidP="002C781C">
      <w:pPr>
        <w:numPr>
          <w:ilvl w:val="0"/>
          <w:numId w:val="1"/>
        </w:numPr>
        <w:jc w:val="both"/>
        <w:rPr>
          <w:rFonts w:asciiTheme="minorHAnsi" w:hAnsiTheme="minorHAnsi" w:cstheme="minorHAnsi"/>
          <w:sz w:val="22"/>
          <w:szCs w:val="22"/>
        </w:rPr>
      </w:pPr>
      <w:r w:rsidRPr="002D515A">
        <w:rPr>
          <w:rFonts w:asciiTheme="minorHAnsi" w:hAnsiTheme="minorHAnsi" w:cstheme="minorHAnsi"/>
          <w:b/>
          <w:sz w:val="22"/>
          <w:szCs w:val="22"/>
        </w:rPr>
        <w:t>10</w:t>
      </w:r>
      <w:r w:rsidRPr="002D515A">
        <w:rPr>
          <w:rFonts w:asciiTheme="minorHAnsi" w:hAnsiTheme="minorHAnsi" w:cstheme="minorHAnsi"/>
          <w:b/>
          <w:sz w:val="22"/>
          <w:szCs w:val="22"/>
          <w:vertAlign w:val="superscript"/>
        </w:rPr>
        <w:t>th</w:t>
      </w:r>
      <w:r w:rsidRPr="002D515A">
        <w:rPr>
          <w:rFonts w:asciiTheme="minorHAnsi" w:hAnsiTheme="minorHAnsi" w:cstheme="minorHAnsi"/>
          <w:b/>
          <w:sz w:val="22"/>
          <w:szCs w:val="22"/>
        </w:rPr>
        <w:t xml:space="preserve"> </w:t>
      </w:r>
      <w:r w:rsidR="009226B4">
        <w:rPr>
          <w:rFonts w:asciiTheme="minorHAnsi" w:hAnsiTheme="minorHAnsi" w:cstheme="minorHAnsi"/>
          <w:sz w:val="22"/>
          <w:szCs w:val="22"/>
        </w:rPr>
        <w:t>St. Vincent English Medium Higher Secondary School, Pala,</w:t>
      </w:r>
      <w:r w:rsidRPr="002D515A">
        <w:rPr>
          <w:rFonts w:asciiTheme="minorHAnsi" w:hAnsiTheme="minorHAnsi" w:cstheme="minorHAnsi"/>
          <w:sz w:val="22"/>
          <w:szCs w:val="22"/>
        </w:rPr>
        <w:t xml:space="preserve"> Kerala, India, 2003 – </w:t>
      </w:r>
      <w:r w:rsidR="00FC6CA0">
        <w:rPr>
          <w:rFonts w:asciiTheme="minorHAnsi" w:hAnsiTheme="minorHAnsi" w:cstheme="minorHAnsi"/>
          <w:b/>
          <w:sz w:val="22"/>
          <w:szCs w:val="22"/>
        </w:rPr>
        <w:t>75</w:t>
      </w:r>
      <w:r w:rsidRPr="002D515A">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AD0AFA">
        <w:rPr>
          <w:rFonts w:asciiTheme="minorHAnsi" w:hAnsiTheme="minorHAnsi" w:cstheme="minorHAnsi"/>
          <w:sz w:val="22"/>
          <w:szCs w:val="22"/>
        </w:rPr>
        <w:t>(</w:t>
      </w:r>
      <w:r w:rsidR="009226B4">
        <w:rPr>
          <w:rFonts w:asciiTheme="minorHAnsi" w:hAnsiTheme="minorHAnsi" w:cstheme="minorHAnsi"/>
          <w:sz w:val="22"/>
          <w:szCs w:val="22"/>
        </w:rPr>
        <w:t>First Class</w:t>
      </w:r>
      <w:r w:rsidRPr="00AD0AFA">
        <w:rPr>
          <w:rFonts w:asciiTheme="minorHAnsi" w:hAnsiTheme="minorHAnsi" w:cstheme="minorHAnsi"/>
          <w:sz w:val="22"/>
          <w:szCs w:val="22"/>
        </w:rPr>
        <w:t>)</w:t>
      </w:r>
    </w:p>
    <w:p w:rsidR="002C781C" w:rsidRPr="002C781C" w:rsidRDefault="002C781C" w:rsidP="002C781C"/>
    <w:p w:rsidR="00A0728B" w:rsidRDefault="00A0728B" w:rsidP="00187522">
      <w:pPr>
        <w:pStyle w:val="Title"/>
        <w:spacing w:after="0"/>
        <w:rPr>
          <w:rFonts w:asciiTheme="minorHAnsi" w:hAnsiTheme="minorHAnsi" w:cstheme="minorHAnsi"/>
          <w:b/>
          <w:sz w:val="26"/>
          <w:szCs w:val="26"/>
        </w:rPr>
      </w:pPr>
      <w:r>
        <w:rPr>
          <w:rFonts w:asciiTheme="minorHAnsi" w:hAnsiTheme="minorHAnsi" w:cstheme="minorHAnsi"/>
          <w:b/>
          <w:sz w:val="26"/>
          <w:szCs w:val="26"/>
        </w:rPr>
        <w:t>Computer Proficiency</w:t>
      </w:r>
    </w:p>
    <w:p w:rsidR="00A0728B" w:rsidRPr="00AD5EFA" w:rsidRDefault="00A0728B" w:rsidP="00A0728B">
      <w:pPr>
        <w:jc w:val="both"/>
        <w:rPr>
          <w:rFonts w:asciiTheme="minorHAnsi" w:hAnsiTheme="minorHAnsi" w:cstheme="minorHAnsi"/>
          <w:sz w:val="22"/>
          <w:szCs w:val="22"/>
        </w:rPr>
      </w:pPr>
    </w:p>
    <w:p w:rsidR="00A0728B" w:rsidRDefault="00693BCE" w:rsidP="00A0728B">
      <w:pPr>
        <w:numPr>
          <w:ilvl w:val="0"/>
          <w:numId w:val="3"/>
        </w:numPr>
        <w:jc w:val="both"/>
        <w:rPr>
          <w:rFonts w:asciiTheme="minorHAnsi" w:hAnsiTheme="minorHAnsi" w:cstheme="minorHAnsi"/>
          <w:sz w:val="22"/>
          <w:szCs w:val="22"/>
        </w:rPr>
      </w:pPr>
      <w:r>
        <w:rPr>
          <w:rFonts w:asciiTheme="minorHAnsi" w:hAnsiTheme="minorHAnsi" w:cstheme="minorHAnsi"/>
          <w:sz w:val="22"/>
          <w:szCs w:val="22"/>
        </w:rPr>
        <w:lastRenderedPageBreak/>
        <w:t xml:space="preserve">Expert in MS Excel and excellent proficiency over </w:t>
      </w:r>
      <w:r w:rsidR="00A0728B">
        <w:rPr>
          <w:rFonts w:asciiTheme="minorHAnsi" w:hAnsiTheme="minorHAnsi" w:cstheme="minorHAnsi"/>
          <w:sz w:val="22"/>
          <w:szCs w:val="22"/>
        </w:rPr>
        <w:t>PowerPoint</w:t>
      </w:r>
      <w:r w:rsidR="008067E1">
        <w:rPr>
          <w:rFonts w:asciiTheme="minorHAnsi" w:hAnsiTheme="minorHAnsi" w:cstheme="minorHAnsi"/>
          <w:sz w:val="22"/>
          <w:szCs w:val="22"/>
        </w:rPr>
        <w:t xml:space="preserve">, </w:t>
      </w:r>
      <w:r w:rsidR="00F047AC">
        <w:rPr>
          <w:rFonts w:asciiTheme="minorHAnsi" w:hAnsiTheme="minorHAnsi" w:cstheme="minorHAnsi"/>
          <w:sz w:val="22"/>
          <w:szCs w:val="22"/>
        </w:rPr>
        <w:t>Word and Access.</w:t>
      </w:r>
    </w:p>
    <w:p w:rsidR="00A0728B" w:rsidRDefault="00A0728B" w:rsidP="00A0728B">
      <w:pPr>
        <w:ind w:left="360"/>
        <w:jc w:val="both"/>
        <w:rPr>
          <w:rFonts w:asciiTheme="minorHAnsi" w:hAnsiTheme="minorHAnsi" w:cstheme="minorHAnsi"/>
          <w:sz w:val="22"/>
          <w:szCs w:val="22"/>
        </w:rPr>
      </w:pPr>
    </w:p>
    <w:p w:rsidR="008B6558" w:rsidRDefault="008058BF" w:rsidP="0073485A">
      <w:pPr>
        <w:numPr>
          <w:ilvl w:val="0"/>
          <w:numId w:val="3"/>
        </w:numPr>
        <w:jc w:val="both"/>
        <w:rPr>
          <w:rFonts w:asciiTheme="minorHAnsi" w:hAnsiTheme="minorHAnsi" w:cstheme="minorHAnsi"/>
          <w:sz w:val="22"/>
          <w:szCs w:val="22"/>
        </w:rPr>
      </w:pPr>
      <w:r w:rsidRPr="00075C91">
        <w:rPr>
          <w:rFonts w:asciiTheme="minorHAnsi" w:hAnsiTheme="minorHAnsi" w:cstheme="minorHAnsi"/>
          <w:sz w:val="22"/>
          <w:szCs w:val="22"/>
        </w:rPr>
        <w:t>Working k</w:t>
      </w:r>
      <w:r w:rsidR="00A0728B" w:rsidRPr="00075C91">
        <w:rPr>
          <w:rFonts w:asciiTheme="minorHAnsi" w:hAnsiTheme="minorHAnsi" w:cstheme="minorHAnsi"/>
          <w:sz w:val="22"/>
          <w:szCs w:val="22"/>
        </w:rPr>
        <w:t xml:space="preserve">nowledge of </w:t>
      </w:r>
      <w:r w:rsidR="00A0728B" w:rsidRPr="0073485A">
        <w:rPr>
          <w:rFonts w:asciiTheme="minorHAnsi" w:hAnsiTheme="minorHAnsi" w:cstheme="minorHAnsi"/>
          <w:b/>
          <w:sz w:val="22"/>
          <w:szCs w:val="22"/>
        </w:rPr>
        <w:t xml:space="preserve">Oracle JDE </w:t>
      </w:r>
      <w:r w:rsidR="00C35EB3" w:rsidRPr="0073485A">
        <w:rPr>
          <w:rFonts w:asciiTheme="minorHAnsi" w:hAnsiTheme="minorHAnsi" w:cstheme="minorHAnsi"/>
          <w:b/>
          <w:sz w:val="22"/>
          <w:szCs w:val="22"/>
        </w:rPr>
        <w:t>Enterprise one</w:t>
      </w:r>
      <w:r w:rsidR="00301CF6">
        <w:rPr>
          <w:rFonts w:asciiTheme="minorHAnsi" w:hAnsiTheme="minorHAnsi" w:cstheme="minorHAnsi"/>
          <w:sz w:val="22"/>
          <w:szCs w:val="22"/>
        </w:rPr>
        <w:t xml:space="preserve">, </w:t>
      </w:r>
      <w:r w:rsidR="00A70552">
        <w:rPr>
          <w:rFonts w:asciiTheme="minorHAnsi" w:hAnsiTheme="minorHAnsi" w:cstheme="minorHAnsi"/>
          <w:color w:val="272727"/>
          <w:sz w:val="22"/>
        </w:rPr>
        <w:t>Microsoft Dynamics NAV,</w:t>
      </w:r>
      <w:r w:rsidR="00EA1E2D">
        <w:rPr>
          <w:rFonts w:asciiTheme="minorHAnsi" w:hAnsiTheme="minorHAnsi" w:cstheme="minorHAnsi"/>
          <w:color w:val="272727"/>
          <w:sz w:val="22"/>
        </w:rPr>
        <w:t xml:space="preserve"> Microsoft Outlook</w:t>
      </w:r>
      <w:r w:rsidR="00A70552">
        <w:rPr>
          <w:rFonts w:asciiTheme="minorHAnsi" w:hAnsiTheme="minorHAnsi" w:cstheme="minorHAnsi"/>
          <w:color w:val="272727"/>
          <w:sz w:val="22"/>
        </w:rPr>
        <w:t>, IES Descartes, Macola and Sage</w:t>
      </w:r>
    </w:p>
    <w:p w:rsidR="00D904EB" w:rsidRDefault="00D904EB" w:rsidP="00D904EB">
      <w:pPr>
        <w:pStyle w:val="ListParagraph"/>
        <w:rPr>
          <w:rFonts w:asciiTheme="minorHAnsi" w:hAnsiTheme="minorHAnsi" w:cstheme="minorHAnsi"/>
          <w:sz w:val="22"/>
          <w:szCs w:val="22"/>
        </w:rPr>
      </w:pPr>
    </w:p>
    <w:p w:rsidR="00D904EB" w:rsidRPr="00D904EB" w:rsidRDefault="00D904EB" w:rsidP="0073485A">
      <w:pPr>
        <w:numPr>
          <w:ilvl w:val="0"/>
          <w:numId w:val="3"/>
        </w:numPr>
        <w:jc w:val="both"/>
        <w:rPr>
          <w:rFonts w:asciiTheme="minorHAnsi" w:hAnsiTheme="minorHAnsi" w:cstheme="minorHAnsi"/>
          <w:sz w:val="22"/>
          <w:szCs w:val="22"/>
        </w:rPr>
      </w:pPr>
      <w:r>
        <w:rPr>
          <w:rFonts w:asciiTheme="minorHAnsi" w:hAnsiTheme="minorHAnsi" w:cstheme="minorHAnsi"/>
          <w:sz w:val="22"/>
          <w:szCs w:val="22"/>
        </w:rPr>
        <w:t xml:space="preserve">Working Knowledge of </w:t>
      </w:r>
      <w:r w:rsidRPr="00D904EB">
        <w:rPr>
          <w:rFonts w:asciiTheme="minorHAnsi" w:hAnsiTheme="minorHAnsi" w:cs="Helvetica"/>
          <w:sz w:val="22"/>
          <w:szCs w:val="18"/>
          <w:lang w:val="en"/>
        </w:rPr>
        <w:t>Concur</w:t>
      </w:r>
      <w:r>
        <w:rPr>
          <w:rFonts w:asciiTheme="minorHAnsi" w:hAnsiTheme="minorHAnsi" w:cs="Helvetica"/>
          <w:sz w:val="22"/>
          <w:szCs w:val="18"/>
          <w:lang w:val="en"/>
        </w:rPr>
        <w:t>.</w:t>
      </w:r>
    </w:p>
    <w:p w:rsidR="00D904EB" w:rsidRDefault="00D904EB" w:rsidP="00D904EB">
      <w:pPr>
        <w:pStyle w:val="ListParagraph"/>
        <w:rPr>
          <w:rFonts w:asciiTheme="minorHAnsi" w:hAnsiTheme="minorHAnsi" w:cstheme="minorHAnsi"/>
          <w:sz w:val="22"/>
          <w:szCs w:val="22"/>
        </w:rPr>
      </w:pPr>
    </w:p>
    <w:p w:rsidR="00D904EB" w:rsidRPr="0073485A" w:rsidRDefault="00D904EB" w:rsidP="0073485A">
      <w:pPr>
        <w:numPr>
          <w:ilvl w:val="0"/>
          <w:numId w:val="3"/>
        </w:numPr>
        <w:jc w:val="both"/>
        <w:rPr>
          <w:rFonts w:asciiTheme="minorHAnsi" w:hAnsiTheme="minorHAnsi" w:cstheme="minorHAnsi"/>
          <w:sz w:val="22"/>
          <w:szCs w:val="22"/>
        </w:rPr>
      </w:pPr>
      <w:r>
        <w:rPr>
          <w:rFonts w:asciiTheme="minorHAnsi" w:hAnsiTheme="minorHAnsi" w:cstheme="minorHAnsi"/>
          <w:sz w:val="22"/>
          <w:szCs w:val="22"/>
        </w:rPr>
        <w:t>Working knowledge of P-card Statements</w:t>
      </w:r>
    </w:p>
    <w:p w:rsidR="00FC6CA0" w:rsidRDefault="00FC6CA0" w:rsidP="00187522">
      <w:pPr>
        <w:pStyle w:val="Title"/>
        <w:spacing w:after="0"/>
        <w:rPr>
          <w:rFonts w:asciiTheme="minorHAnsi" w:hAnsiTheme="minorHAnsi" w:cstheme="minorHAnsi"/>
          <w:b/>
          <w:sz w:val="26"/>
          <w:szCs w:val="26"/>
        </w:rPr>
      </w:pPr>
    </w:p>
    <w:p w:rsidR="00585811" w:rsidRPr="008F23BD" w:rsidRDefault="000006DC" w:rsidP="00187522">
      <w:pPr>
        <w:pStyle w:val="Title"/>
        <w:spacing w:after="0"/>
        <w:rPr>
          <w:rFonts w:asciiTheme="minorHAnsi" w:hAnsiTheme="minorHAnsi" w:cstheme="minorHAnsi"/>
          <w:b/>
          <w:sz w:val="26"/>
          <w:szCs w:val="26"/>
        </w:rPr>
      </w:pPr>
      <w:r>
        <w:rPr>
          <w:rFonts w:asciiTheme="minorHAnsi" w:hAnsiTheme="minorHAnsi" w:cstheme="minorHAnsi"/>
          <w:b/>
          <w:sz w:val="26"/>
          <w:szCs w:val="26"/>
        </w:rPr>
        <w:t>Personal Particulars</w:t>
      </w:r>
    </w:p>
    <w:p w:rsidR="00BC4CEE" w:rsidRDefault="00BC4CEE" w:rsidP="00BC4CEE">
      <w:pPr>
        <w:rPr>
          <w:rFonts w:asciiTheme="minorHAnsi" w:hAnsiTheme="minorHAnsi" w:cstheme="minorHAnsi"/>
          <w:sz w:val="22"/>
          <w:szCs w:val="22"/>
        </w:rPr>
      </w:pPr>
    </w:p>
    <w:p w:rsidR="000006DC" w:rsidRDefault="000006DC" w:rsidP="00BC4CEE">
      <w:pPr>
        <w:numPr>
          <w:ilvl w:val="0"/>
          <w:numId w:val="4"/>
        </w:numPr>
        <w:rPr>
          <w:rFonts w:asciiTheme="minorHAnsi" w:hAnsiTheme="minorHAnsi" w:cstheme="minorHAnsi"/>
          <w:sz w:val="22"/>
          <w:szCs w:val="22"/>
        </w:rPr>
      </w:pPr>
      <w:r w:rsidRPr="00BC4CEE">
        <w:rPr>
          <w:rFonts w:asciiTheme="minorHAnsi" w:hAnsiTheme="minorHAnsi" w:cstheme="minorHAnsi"/>
          <w:sz w:val="22"/>
          <w:szCs w:val="22"/>
        </w:rPr>
        <w:t>Nationality</w:t>
      </w:r>
      <w:r w:rsidR="00773682" w:rsidRPr="00BC4CEE">
        <w:rPr>
          <w:rFonts w:asciiTheme="minorHAnsi" w:hAnsiTheme="minorHAnsi" w:cstheme="minorHAnsi"/>
          <w:sz w:val="22"/>
          <w:szCs w:val="22"/>
        </w:rPr>
        <w:tab/>
      </w:r>
      <w:r w:rsidR="00773682" w:rsidRPr="00BC4CEE">
        <w:rPr>
          <w:rFonts w:asciiTheme="minorHAnsi" w:hAnsiTheme="minorHAnsi" w:cstheme="minorHAnsi"/>
          <w:sz w:val="22"/>
          <w:szCs w:val="22"/>
        </w:rPr>
        <w:tab/>
      </w:r>
      <w:r w:rsidRPr="00BC4CEE">
        <w:rPr>
          <w:rFonts w:asciiTheme="minorHAnsi" w:hAnsiTheme="minorHAnsi" w:cstheme="minorHAnsi"/>
          <w:sz w:val="22"/>
          <w:szCs w:val="22"/>
        </w:rPr>
        <w:t>: Indian</w:t>
      </w:r>
    </w:p>
    <w:p w:rsidR="00FF43A6" w:rsidRPr="00BC4CEE" w:rsidRDefault="00FF43A6" w:rsidP="00FF43A6">
      <w:pPr>
        <w:ind w:left="360"/>
        <w:rPr>
          <w:rFonts w:asciiTheme="minorHAnsi" w:hAnsiTheme="minorHAnsi" w:cstheme="minorHAnsi"/>
          <w:sz w:val="22"/>
          <w:szCs w:val="22"/>
        </w:rPr>
      </w:pPr>
    </w:p>
    <w:p w:rsidR="00FF43A6" w:rsidRDefault="0076503B" w:rsidP="00585811">
      <w:pPr>
        <w:numPr>
          <w:ilvl w:val="0"/>
          <w:numId w:val="4"/>
        </w:numPr>
        <w:rPr>
          <w:rFonts w:asciiTheme="minorHAnsi" w:hAnsiTheme="minorHAnsi" w:cstheme="minorHAnsi"/>
          <w:sz w:val="22"/>
          <w:szCs w:val="22"/>
        </w:rPr>
      </w:pPr>
      <w:r>
        <w:rPr>
          <w:rFonts w:asciiTheme="minorHAnsi" w:hAnsiTheme="minorHAnsi" w:cstheme="minorHAnsi"/>
          <w:sz w:val="22"/>
          <w:szCs w:val="22"/>
        </w:rPr>
        <w:t>Date of Birth</w:t>
      </w:r>
      <w:r w:rsidR="00773682">
        <w:rPr>
          <w:rFonts w:asciiTheme="minorHAnsi" w:hAnsiTheme="minorHAnsi" w:cstheme="minorHAnsi"/>
          <w:sz w:val="22"/>
          <w:szCs w:val="22"/>
        </w:rPr>
        <w:tab/>
      </w:r>
      <w:r>
        <w:rPr>
          <w:rFonts w:asciiTheme="minorHAnsi" w:hAnsiTheme="minorHAnsi" w:cstheme="minorHAnsi"/>
          <w:sz w:val="22"/>
          <w:szCs w:val="22"/>
        </w:rPr>
        <w:t xml:space="preserve">: </w:t>
      </w:r>
      <w:r w:rsidR="008058BF">
        <w:rPr>
          <w:rFonts w:asciiTheme="minorHAnsi" w:hAnsiTheme="minorHAnsi" w:cstheme="minorHAnsi"/>
          <w:sz w:val="22"/>
          <w:szCs w:val="22"/>
        </w:rPr>
        <w:t>15</w:t>
      </w:r>
      <w:r w:rsidR="008058BF" w:rsidRPr="008058BF">
        <w:rPr>
          <w:rFonts w:asciiTheme="minorHAnsi" w:hAnsiTheme="minorHAnsi" w:cstheme="minorHAnsi"/>
          <w:sz w:val="22"/>
          <w:szCs w:val="22"/>
          <w:vertAlign w:val="superscript"/>
        </w:rPr>
        <w:t>th</w:t>
      </w:r>
      <w:r w:rsidR="008058BF">
        <w:rPr>
          <w:rFonts w:asciiTheme="minorHAnsi" w:hAnsiTheme="minorHAnsi" w:cstheme="minorHAnsi"/>
          <w:sz w:val="22"/>
          <w:szCs w:val="22"/>
        </w:rPr>
        <w:t xml:space="preserve"> February 1987</w:t>
      </w:r>
    </w:p>
    <w:p w:rsidR="0076503B" w:rsidRDefault="0076503B" w:rsidP="00FF43A6">
      <w:pPr>
        <w:ind w:left="360"/>
        <w:rPr>
          <w:rFonts w:asciiTheme="minorHAnsi" w:hAnsiTheme="minorHAnsi" w:cstheme="minorHAnsi"/>
          <w:sz w:val="22"/>
          <w:szCs w:val="22"/>
        </w:rPr>
      </w:pPr>
      <w:r>
        <w:rPr>
          <w:rFonts w:asciiTheme="minorHAnsi" w:hAnsiTheme="minorHAnsi" w:cstheme="minorHAnsi"/>
          <w:sz w:val="22"/>
          <w:szCs w:val="22"/>
        </w:rPr>
        <w:t xml:space="preserve"> </w:t>
      </w:r>
    </w:p>
    <w:p w:rsidR="00445BFB" w:rsidRPr="0025282F" w:rsidRDefault="00585811" w:rsidP="0025282F">
      <w:pPr>
        <w:numPr>
          <w:ilvl w:val="0"/>
          <w:numId w:val="4"/>
        </w:numPr>
        <w:rPr>
          <w:rFonts w:asciiTheme="minorHAnsi" w:hAnsiTheme="minorHAnsi" w:cstheme="minorHAnsi"/>
          <w:sz w:val="22"/>
          <w:szCs w:val="22"/>
        </w:rPr>
      </w:pPr>
      <w:r w:rsidRPr="002D515A">
        <w:rPr>
          <w:rFonts w:asciiTheme="minorHAnsi" w:hAnsiTheme="minorHAnsi" w:cstheme="minorHAnsi"/>
          <w:sz w:val="22"/>
          <w:szCs w:val="22"/>
        </w:rPr>
        <w:t>Languages</w:t>
      </w:r>
      <w:r w:rsidR="00773682">
        <w:rPr>
          <w:rFonts w:asciiTheme="minorHAnsi" w:hAnsiTheme="minorHAnsi" w:cstheme="minorHAnsi"/>
          <w:sz w:val="22"/>
          <w:szCs w:val="22"/>
        </w:rPr>
        <w:tab/>
      </w:r>
      <w:r w:rsidR="00773682">
        <w:rPr>
          <w:rFonts w:asciiTheme="minorHAnsi" w:hAnsiTheme="minorHAnsi" w:cstheme="minorHAnsi"/>
          <w:sz w:val="22"/>
          <w:szCs w:val="22"/>
        </w:rPr>
        <w:tab/>
      </w:r>
      <w:r w:rsidRPr="002D515A">
        <w:rPr>
          <w:rFonts w:asciiTheme="minorHAnsi" w:hAnsiTheme="minorHAnsi" w:cstheme="minorHAnsi"/>
          <w:sz w:val="22"/>
          <w:szCs w:val="22"/>
        </w:rPr>
        <w:t>: English, Hindi</w:t>
      </w:r>
      <w:r w:rsidR="009226B4">
        <w:rPr>
          <w:rFonts w:asciiTheme="minorHAnsi" w:hAnsiTheme="minorHAnsi" w:cstheme="minorHAnsi"/>
          <w:sz w:val="22"/>
          <w:szCs w:val="22"/>
        </w:rPr>
        <w:t>, Tamil</w:t>
      </w:r>
      <w:r w:rsidRPr="002D515A">
        <w:rPr>
          <w:rFonts w:asciiTheme="minorHAnsi" w:hAnsiTheme="minorHAnsi" w:cstheme="minorHAnsi"/>
          <w:sz w:val="22"/>
          <w:szCs w:val="22"/>
        </w:rPr>
        <w:t xml:space="preserve"> and Malayalam</w:t>
      </w:r>
    </w:p>
    <w:p w:rsidR="002049E6" w:rsidRDefault="002049E6" w:rsidP="002049E6">
      <w:pPr>
        <w:pStyle w:val="ListParagraph"/>
        <w:rPr>
          <w:rFonts w:asciiTheme="minorHAnsi" w:hAnsiTheme="minorHAnsi" w:cstheme="minorHAnsi"/>
          <w:sz w:val="22"/>
          <w:szCs w:val="22"/>
        </w:rPr>
      </w:pPr>
    </w:p>
    <w:p w:rsidR="000E239A" w:rsidRPr="000E239A" w:rsidRDefault="002049E6" w:rsidP="000E239A">
      <w:pPr>
        <w:numPr>
          <w:ilvl w:val="0"/>
          <w:numId w:val="4"/>
        </w:numPr>
        <w:rPr>
          <w:rFonts w:asciiTheme="minorHAnsi" w:hAnsiTheme="minorHAnsi" w:cstheme="minorHAnsi"/>
          <w:sz w:val="22"/>
          <w:szCs w:val="22"/>
        </w:rPr>
      </w:pPr>
      <w:r w:rsidRPr="00DC4F89">
        <w:rPr>
          <w:rFonts w:asciiTheme="minorHAnsi" w:hAnsiTheme="minorHAnsi" w:cstheme="minorHAnsi"/>
          <w:sz w:val="22"/>
          <w:szCs w:val="22"/>
        </w:rPr>
        <w:t>US S</w:t>
      </w:r>
      <w:r w:rsidR="00D8199A" w:rsidRPr="00DC4F89">
        <w:rPr>
          <w:rFonts w:asciiTheme="minorHAnsi" w:hAnsiTheme="minorHAnsi" w:cstheme="minorHAnsi"/>
          <w:sz w:val="22"/>
          <w:szCs w:val="22"/>
        </w:rPr>
        <w:t xml:space="preserve">tatus                </w:t>
      </w:r>
      <w:r w:rsidR="00DC52EF">
        <w:rPr>
          <w:rFonts w:asciiTheme="minorHAnsi" w:hAnsiTheme="minorHAnsi" w:cstheme="minorHAnsi"/>
          <w:sz w:val="22"/>
          <w:szCs w:val="22"/>
        </w:rPr>
        <w:t xml:space="preserve"> </w:t>
      </w:r>
      <w:r w:rsidR="00DD31DB">
        <w:rPr>
          <w:rFonts w:asciiTheme="minorHAnsi" w:hAnsiTheme="minorHAnsi" w:cstheme="minorHAnsi"/>
          <w:sz w:val="22"/>
          <w:szCs w:val="22"/>
        </w:rPr>
        <w:t xml:space="preserve"> :</w:t>
      </w:r>
      <w:r w:rsidR="00D8199A" w:rsidRPr="00DC4F89">
        <w:rPr>
          <w:rFonts w:asciiTheme="minorHAnsi" w:hAnsiTheme="minorHAnsi" w:cstheme="minorHAnsi"/>
          <w:sz w:val="22"/>
          <w:szCs w:val="22"/>
        </w:rPr>
        <w:t xml:space="preserve"> </w:t>
      </w:r>
      <w:r w:rsidR="00DC4F89">
        <w:rPr>
          <w:rFonts w:asciiTheme="minorHAnsi" w:hAnsiTheme="minorHAnsi" w:cstheme="minorHAnsi"/>
          <w:sz w:val="22"/>
          <w:szCs w:val="22"/>
        </w:rPr>
        <w:t xml:space="preserve">Permanent Resident of USA </w:t>
      </w:r>
    </w:p>
    <w:p w:rsidR="00D8199A" w:rsidRDefault="00D8199A" w:rsidP="009F5B14">
      <w:pPr>
        <w:jc w:val="both"/>
        <w:rPr>
          <w:rFonts w:asciiTheme="minorHAnsi" w:hAnsiTheme="minorHAnsi" w:cstheme="minorHAnsi"/>
          <w:sz w:val="22"/>
          <w:szCs w:val="22"/>
        </w:rPr>
      </w:pPr>
    </w:p>
    <w:sectPr w:rsidR="00D8199A" w:rsidSect="00585811">
      <w:pgSz w:w="11909" w:h="16834" w:code="9"/>
      <w:pgMar w:top="547" w:right="749" w:bottom="389" w:left="90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1B7" w:rsidRDefault="007D71B7" w:rsidP="00585811">
      <w:r>
        <w:separator/>
      </w:r>
    </w:p>
  </w:endnote>
  <w:endnote w:type="continuationSeparator" w:id="0">
    <w:p w:rsidR="007D71B7" w:rsidRDefault="007D71B7" w:rsidP="0058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1B7" w:rsidRDefault="007D71B7" w:rsidP="00585811">
      <w:r>
        <w:separator/>
      </w:r>
    </w:p>
  </w:footnote>
  <w:footnote w:type="continuationSeparator" w:id="0">
    <w:p w:rsidR="007D71B7" w:rsidRDefault="007D71B7" w:rsidP="00585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6B69"/>
    <w:multiLevelType w:val="hybridMultilevel"/>
    <w:tmpl w:val="A01A9618"/>
    <w:lvl w:ilvl="0" w:tplc="7DFCB6BC">
      <w:start w:val="1"/>
      <w:numFmt w:val="bullet"/>
      <w:lvlText w:val=""/>
      <w:lvlJc w:val="left"/>
      <w:pPr>
        <w:tabs>
          <w:tab w:val="num" w:pos="360"/>
        </w:tabs>
        <w:ind w:left="360" w:hanging="360"/>
      </w:pPr>
      <w:rPr>
        <w:rFonts w:ascii="Symbol" w:hAnsi="Symbol"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F4E37"/>
    <w:multiLevelType w:val="hybridMultilevel"/>
    <w:tmpl w:val="9ADEE100"/>
    <w:lvl w:ilvl="0" w:tplc="04090003">
      <w:start w:val="1"/>
      <w:numFmt w:val="bullet"/>
      <w:lvlText w:val="o"/>
      <w:lvlJc w:val="left"/>
      <w:pPr>
        <w:ind w:left="720" w:hanging="360"/>
      </w:pPr>
      <w:rPr>
        <w:rFonts w:ascii="Courier New" w:hAnsi="Courier New" w:cs="Courier New"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3FBF"/>
    <w:multiLevelType w:val="hybridMultilevel"/>
    <w:tmpl w:val="87D0BC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894B4A"/>
    <w:multiLevelType w:val="hybridMultilevel"/>
    <w:tmpl w:val="22080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32ACB"/>
    <w:multiLevelType w:val="multilevel"/>
    <w:tmpl w:val="EB384F0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B31C9"/>
    <w:multiLevelType w:val="hybridMultilevel"/>
    <w:tmpl w:val="4730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D357B"/>
    <w:multiLevelType w:val="hybridMultilevel"/>
    <w:tmpl w:val="D3D29752"/>
    <w:lvl w:ilvl="0" w:tplc="04090003">
      <w:start w:val="1"/>
      <w:numFmt w:val="bullet"/>
      <w:lvlText w:val="o"/>
      <w:lvlJc w:val="left"/>
      <w:pPr>
        <w:ind w:left="1275" w:hanging="360"/>
      </w:pPr>
      <w:rPr>
        <w:rFonts w:ascii="Courier New" w:hAnsi="Courier New" w:cs="Courier New"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7" w15:restartNumberingAfterBreak="0">
    <w:nsid w:val="2294301A"/>
    <w:multiLevelType w:val="hybridMultilevel"/>
    <w:tmpl w:val="7604F5F8"/>
    <w:lvl w:ilvl="0" w:tplc="D5944114">
      <w:start w:val="1"/>
      <w:numFmt w:val="bullet"/>
      <w:lvlText w:val=""/>
      <w:lvlJc w:val="left"/>
      <w:pPr>
        <w:tabs>
          <w:tab w:val="num" w:pos="360"/>
        </w:tabs>
        <w:ind w:left="360" w:hanging="360"/>
      </w:pPr>
      <w:rPr>
        <w:rFonts w:ascii="Symbol" w:hAnsi="Symbol"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091AA4"/>
    <w:multiLevelType w:val="hybridMultilevel"/>
    <w:tmpl w:val="8F16D1A6"/>
    <w:lvl w:ilvl="0" w:tplc="04090003">
      <w:start w:val="1"/>
      <w:numFmt w:val="bullet"/>
      <w:lvlText w:val="o"/>
      <w:lvlJc w:val="left"/>
      <w:pPr>
        <w:ind w:left="360" w:hanging="360"/>
      </w:pPr>
      <w:rPr>
        <w:rFonts w:ascii="Courier New" w:hAnsi="Courier New" w:cs="Courier New" w:hint="default"/>
        <w:sz w:val="16"/>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3B1256FF"/>
    <w:multiLevelType w:val="hybridMultilevel"/>
    <w:tmpl w:val="9ECC6922"/>
    <w:lvl w:ilvl="0" w:tplc="0409000D">
      <w:start w:val="1"/>
      <w:numFmt w:val="bullet"/>
      <w:lvlText w:val=""/>
      <w:lvlJc w:val="left"/>
      <w:pPr>
        <w:ind w:left="1185" w:hanging="360"/>
      </w:pPr>
      <w:rPr>
        <w:rFonts w:ascii="Wingdings" w:hAnsi="Wingdings"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0" w15:restartNumberingAfterBreak="0">
    <w:nsid w:val="3B752D3D"/>
    <w:multiLevelType w:val="hybridMultilevel"/>
    <w:tmpl w:val="514EB156"/>
    <w:lvl w:ilvl="0" w:tplc="C08647FA">
      <w:start w:val="1"/>
      <w:numFmt w:val="bullet"/>
      <w:lvlText w:val=""/>
      <w:lvlJc w:val="left"/>
      <w:pPr>
        <w:ind w:left="720" w:hanging="360"/>
      </w:pPr>
      <w:rPr>
        <w:rFonts w:ascii="Symbol" w:hAnsi="Symbol" w:cs="Times New Roman"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165BD4"/>
    <w:multiLevelType w:val="hybridMultilevel"/>
    <w:tmpl w:val="12B4E0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B8454E"/>
    <w:multiLevelType w:val="hybridMultilevel"/>
    <w:tmpl w:val="55F04BEA"/>
    <w:lvl w:ilvl="0" w:tplc="04090003">
      <w:start w:val="1"/>
      <w:numFmt w:val="bullet"/>
      <w:lvlText w:val="o"/>
      <w:lvlJc w:val="left"/>
      <w:pPr>
        <w:ind w:left="360" w:hanging="360"/>
      </w:pPr>
      <w:rPr>
        <w:rFonts w:ascii="Courier New" w:hAnsi="Courier New" w:cs="Courier New" w:hint="default"/>
        <w:sz w:val="16"/>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47C35950"/>
    <w:multiLevelType w:val="multilevel"/>
    <w:tmpl w:val="4BD4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733C6F"/>
    <w:multiLevelType w:val="hybridMultilevel"/>
    <w:tmpl w:val="3DEABD36"/>
    <w:lvl w:ilvl="0" w:tplc="0409000D">
      <w:start w:val="1"/>
      <w:numFmt w:val="bullet"/>
      <w:lvlText w:val=""/>
      <w:lvlJc w:val="left"/>
      <w:pPr>
        <w:ind w:left="360" w:hanging="360"/>
      </w:pPr>
      <w:rPr>
        <w:rFonts w:ascii="Wingdings" w:hAnsi="Wingdings" w:hint="default"/>
        <w:sz w:val="16"/>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4BFB3177"/>
    <w:multiLevelType w:val="hybridMultilevel"/>
    <w:tmpl w:val="CD3E7D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6414ED"/>
    <w:multiLevelType w:val="hybridMultilevel"/>
    <w:tmpl w:val="FA380370"/>
    <w:lvl w:ilvl="0" w:tplc="04090009">
      <w:start w:val="1"/>
      <w:numFmt w:val="bullet"/>
      <w:lvlText w:val=""/>
      <w:lvlJc w:val="left"/>
      <w:pPr>
        <w:ind w:left="360" w:hanging="360"/>
      </w:pPr>
      <w:rPr>
        <w:rFonts w:ascii="Wingdings" w:hAnsi="Wingdings" w:hint="default"/>
        <w:sz w:val="16"/>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55D93780"/>
    <w:multiLevelType w:val="hybridMultilevel"/>
    <w:tmpl w:val="C2141622"/>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566E05BE"/>
    <w:multiLevelType w:val="hybridMultilevel"/>
    <w:tmpl w:val="EA30F77E"/>
    <w:lvl w:ilvl="0" w:tplc="C08647FA">
      <w:start w:val="1"/>
      <w:numFmt w:val="bullet"/>
      <w:lvlText w:val=""/>
      <w:lvlJc w:val="left"/>
      <w:pPr>
        <w:ind w:left="720" w:hanging="360"/>
      </w:pPr>
      <w:rPr>
        <w:rFonts w:ascii="Symbol" w:hAnsi="Symbol" w:cs="Times New Roman"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C30E9"/>
    <w:multiLevelType w:val="hybridMultilevel"/>
    <w:tmpl w:val="D6CCD3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8B53287"/>
    <w:multiLevelType w:val="hybridMultilevel"/>
    <w:tmpl w:val="466893E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FEF62AE"/>
    <w:multiLevelType w:val="hybridMultilevel"/>
    <w:tmpl w:val="D1BA5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A4908"/>
    <w:multiLevelType w:val="hybridMultilevel"/>
    <w:tmpl w:val="ED8EEE62"/>
    <w:lvl w:ilvl="0" w:tplc="C08647FA">
      <w:start w:val="1"/>
      <w:numFmt w:val="bullet"/>
      <w:lvlText w:val=""/>
      <w:lvlJc w:val="left"/>
      <w:pPr>
        <w:tabs>
          <w:tab w:val="num" w:pos="360"/>
        </w:tabs>
        <w:ind w:left="360" w:hanging="360"/>
      </w:pPr>
      <w:rPr>
        <w:rFonts w:ascii="Symbol" w:hAnsi="Symbol"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365588"/>
    <w:multiLevelType w:val="hybridMultilevel"/>
    <w:tmpl w:val="5B22A928"/>
    <w:lvl w:ilvl="0" w:tplc="04090003">
      <w:start w:val="1"/>
      <w:numFmt w:val="bullet"/>
      <w:lvlText w:val="o"/>
      <w:lvlJc w:val="left"/>
      <w:pPr>
        <w:ind w:left="1125" w:hanging="360"/>
      </w:pPr>
      <w:rPr>
        <w:rFonts w:ascii="Courier New" w:hAnsi="Courier New" w:cs="Courier New"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4" w15:restartNumberingAfterBreak="0">
    <w:nsid w:val="7DF56F96"/>
    <w:multiLevelType w:val="hybridMultilevel"/>
    <w:tmpl w:val="3C062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F233BC6"/>
    <w:multiLevelType w:val="hybridMultilevel"/>
    <w:tmpl w:val="43B4B0F0"/>
    <w:lvl w:ilvl="0" w:tplc="04090003">
      <w:start w:val="1"/>
      <w:numFmt w:val="bullet"/>
      <w:lvlText w:val="o"/>
      <w:lvlJc w:val="left"/>
      <w:pPr>
        <w:ind w:left="360" w:hanging="360"/>
      </w:pPr>
      <w:rPr>
        <w:rFonts w:ascii="Courier New" w:hAnsi="Courier New" w:cs="Courier New" w:hint="default"/>
        <w:sz w:val="16"/>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22"/>
  </w:num>
  <w:num w:numId="2">
    <w:abstractNumId w:val="25"/>
  </w:num>
  <w:num w:numId="3">
    <w:abstractNumId w:val="0"/>
  </w:num>
  <w:num w:numId="4">
    <w:abstractNumId w:val="7"/>
  </w:num>
  <w:num w:numId="5">
    <w:abstractNumId w:val="10"/>
  </w:num>
  <w:num w:numId="6">
    <w:abstractNumId w:val="18"/>
  </w:num>
  <w:num w:numId="7">
    <w:abstractNumId w:val="5"/>
  </w:num>
  <w:num w:numId="8">
    <w:abstractNumId w:val="21"/>
  </w:num>
  <w:num w:numId="9">
    <w:abstractNumId w:val="24"/>
  </w:num>
  <w:num w:numId="10">
    <w:abstractNumId w:val="9"/>
  </w:num>
  <w:num w:numId="11">
    <w:abstractNumId w:val="11"/>
  </w:num>
  <w:num w:numId="12">
    <w:abstractNumId w:val="19"/>
  </w:num>
  <w:num w:numId="13">
    <w:abstractNumId w:val="2"/>
  </w:num>
  <w:num w:numId="14">
    <w:abstractNumId w:val="6"/>
  </w:num>
  <w:num w:numId="15">
    <w:abstractNumId w:val="23"/>
  </w:num>
  <w:num w:numId="16">
    <w:abstractNumId w:val="3"/>
  </w:num>
  <w:num w:numId="17">
    <w:abstractNumId w:val="17"/>
  </w:num>
  <w:num w:numId="18">
    <w:abstractNumId w:val="15"/>
  </w:num>
  <w:num w:numId="19">
    <w:abstractNumId w:val="16"/>
  </w:num>
  <w:num w:numId="20">
    <w:abstractNumId w:val="12"/>
  </w:num>
  <w:num w:numId="21">
    <w:abstractNumId w:val="14"/>
  </w:num>
  <w:num w:numId="22">
    <w:abstractNumId w:val="8"/>
  </w:num>
  <w:num w:numId="23">
    <w:abstractNumId w:val="13"/>
  </w:num>
  <w:num w:numId="24">
    <w:abstractNumId w:val="4"/>
  </w:num>
  <w:num w:numId="25">
    <w:abstractNumId w:val="20"/>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811"/>
    <w:rsid w:val="000006DC"/>
    <w:rsid w:val="00001104"/>
    <w:rsid w:val="0000136E"/>
    <w:rsid w:val="00004AEC"/>
    <w:rsid w:val="000050C1"/>
    <w:rsid w:val="00005EE3"/>
    <w:rsid w:val="00011533"/>
    <w:rsid w:val="00013762"/>
    <w:rsid w:val="00013ABB"/>
    <w:rsid w:val="00013C3A"/>
    <w:rsid w:val="00017342"/>
    <w:rsid w:val="000173C4"/>
    <w:rsid w:val="00020199"/>
    <w:rsid w:val="00020E35"/>
    <w:rsid w:val="0002209B"/>
    <w:rsid w:val="00024D7D"/>
    <w:rsid w:val="00025352"/>
    <w:rsid w:val="0002598F"/>
    <w:rsid w:val="000306CE"/>
    <w:rsid w:val="00030A47"/>
    <w:rsid w:val="00030BCB"/>
    <w:rsid w:val="00032018"/>
    <w:rsid w:val="00032EA5"/>
    <w:rsid w:val="0003371D"/>
    <w:rsid w:val="00034221"/>
    <w:rsid w:val="000358EF"/>
    <w:rsid w:val="00035A58"/>
    <w:rsid w:val="000364D5"/>
    <w:rsid w:val="00037346"/>
    <w:rsid w:val="000419F6"/>
    <w:rsid w:val="00042D29"/>
    <w:rsid w:val="000430A5"/>
    <w:rsid w:val="00043CE6"/>
    <w:rsid w:val="00044EE3"/>
    <w:rsid w:val="00045D07"/>
    <w:rsid w:val="0004645C"/>
    <w:rsid w:val="000478E8"/>
    <w:rsid w:val="00047AB1"/>
    <w:rsid w:val="00050970"/>
    <w:rsid w:val="000513A3"/>
    <w:rsid w:val="0005215E"/>
    <w:rsid w:val="00052B42"/>
    <w:rsid w:val="000534F6"/>
    <w:rsid w:val="00054BE9"/>
    <w:rsid w:val="000555E2"/>
    <w:rsid w:val="00055F90"/>
    <w:rsid w:val="000576C0"/>
    <w:rsid w:val="00057A99"/>
    <w:rsid w:val="00060104"/>
    <w:rsid w:val="00062ACC"/>
    <w:rsid w:val="00063E3A"/>
    <w:rsid w:val="000644B6"/>
    <w:rsid w:val="00064A73"/>
    <w:rsid w:val="0007189D"/>
    <w:rsid w:val="00072117"/>
    <w:rsid w:val="00072C0F"/>
    <w:rsid w:val="000731AB"/>
    <w:rsid w:val="00073650"/>
    <w:rsid w:val="00074B6A"/>
    <w:rsid w:val="0007561B"/>
    <w:rsid w:val="000758F0"/>
    <w:rsid w:val="00075C91"/>
    <w:rsid w:val="00076E22"/>
    <w:rsid w:val="000811E7"/>
    <w:rsid w:val="000822E0"/>
    <w:rsid w:val="00082881"/>
    <w:rsid w:val="00082D09"/>
    <w:rsid w:val="00084005"/>
    <w:rsid w:val="00084423"/>
    <w:rsid w:val="000858B1"/>
    <w:rsid w:val="00086745"/>
    <w:rsid w:val="00087F14"/>
    <w:rsid w:val="00091D0F"/>
    <w:rsid w:val="00093043"/>
    <w:rsid w:val="00094988"/>
    <w:rsid w:val="000A0E21"/>
    <w:rsid w:val="000A17E0"/>
    <w:rsid w:val="000A535A"/>
    <w:rsid w:val="000A5B5D"/>
    <w:rsid w:val="000B0730"/>
    <w:rsid w:val="000B0DBA"/>
    <w:rsid w:val="000B4C6A"/>
    <w:rsid w:val="000B5631"/>
    <w:rsid w:val="000B5BA8"/>
    <w:rsid w:val="000B5BF1"/>
    <w:rsid w:val="000B7630"/>
    <w:rsid w:val="000C0C8E"/>
    <w:rsid w:val="000C243B"/>
    <w:rsid w:val="000C7800"/>
    <w:rsid w:val="000D02C5"/>
    <w:rsid w:val="000D2B65"/>
    <w:rsid w:val="000D35E1"/>
    <w:rsid w:val="000D470B"/>
    <w:rsid w:val="000D5C4F"/>
    <w:rsid w:val="000D72A0"/>
    <w:rsid w:val="000E0CA1"/>
    <w:rsid w:val="000E0E4F"/>
    <w:rsid w:val="000E0F29"/>
    <w:rsid w:val="000E1C34"/>
    <w:rsid w:val="000E239A"/>
    <w:rsid w:val="000E2932"/>
    <w:rsid w:val="000E3D67"/>
    <w:rsid w:val="000E4987"/>
    <w:rsid w:val="000E7FD0"/>
    <w:rsid w:val="000F1BCD"/>
    <w:rsid w:val="000F411D"/>
    <w:rsid w:val="000F5409"/>
    <w:rsid w:val="000F573E"/>
    <w:rsid w:val="000F6893"/>
    <w:rsid w:val="000F6A82"/>
    <w:rsid w:val="000F7A02"/>
    <w:rsid w:val="001008D4"/>
    <w:rsid w:val="001009AB"/>
    <w:rsid w:val="0010132F"/>
    <w:rsid w:val="00101727"/>
    <w:rsid w:val="001029C3"/>
    <w:rsid w:val="00103FA4"/>
    <w:rsid w:val="0010411C"/>
    <w:rsid w:val="00106423"/>
    <w:rsid w:val="001109BF"/>
    <w:rsid w:val="00112401"/>
    <w:rsid w:val="00112DB9"/>
    <w:rsid w:val="001134E2"/>
    <w:rsid w:val="001143D7"/>
    <w:rsid w:val="001145C1"/>
    <w:rsid w:val="00114851"/>
    <w:rsid w:val="001153D7"/>
    <w:rsid w:val="00116DA1"/>
    <w:rsid w:val="00116FC9"/>
    <w:rsid w:val="00117A47"/>
    <w:rsid w:val="00120850"/>
    <w:rsid w:val="00120E10"/>
    <w:rsid w:val="00123982"/>
    <w:rsid w:val="00123B46"/>
    <w:rsid w:val="00123ECB"/>
    <w:rsid w:val="00124489"/>
    <w:rsid w:val="001257AD"/>
    <w:rsid w:val="00125F92"/>
    <w:rsid w:val="00127736"/>
    <w:rsid w:val="00127F35"/>
    <w:rsid w:val="00132F8A"/>
    <w:rsid w:val="001337CE"/>
    <w:rsid w:val="00140672"/>
    <w:rsid w:val="00140A74"/>
    <w:rsid w:val="00140B0A"/>
    <w:rsid w:val="001410D6"/>
    <w:rsid w:val="00141F80"/>
    <w:rsid w:val="00142233"/>
    <w:rsid w:val="00142BF7"/>
    <w:rsid w:val="0015030A"/>
    <w:rsid w:val="0015089E"/>
    <w:rsid w:val="0015218D"/>
    <w:rsid w:val="001538BA"/>
    <w:rsid w:val="00154989"/>
    <w:rsid w:val="00155EE1"/>
    <w:rsid w:val="00160BC7"/>
    <w:rsid w:val="0016153A"/>
    <w:rsid w:val="0016158C"/>
    <w:rsid w:val="00161E08"/>
    <w:rsid w:val="00161E0B"/>
    <w:rsid w:val="00162E4D"/>
    <w:rsid w:val="0016510D"/>
    <w:rsid w:val="00165C6E"/>
    <w:rsid w:val="00166E6C"/>
    <w:rsid w:val="00171DA8"/>
    <w:rsid w:val="0017207F"/>
    <w:rsid w:val="00177E16"/>
    <w:rsid w:val="00181571"/>
    <w:rsid w:val="00181BA6"/>
    <w:rsid w:val="0018279E"/>
    <w:rsid w:val="001834CB"/>
    <w:rsid w:val="00183695"/>
    <w:rsid w:val="00183B58"/>
    <w:rsid w:val="00184A02"/>
    <w:rsid w:val="00185AE3"/>
    <w:rsid w:val="001862A6"/>
    <w:rsid w:val="00187522"/>
    <w:rsid w:val="0019271B"/>
    <w:rsid w:val="0019395A"/>
    <w:rsid w:val="001947A4"/>
    <w:rsid w:val="00196ED5"/>
    <w:rsid w:val="001A051F"/>
    <w:rsid w:val="001A19CB"/>
    <w:rsid w:val="001A21F2"/>
    <w:rsid w:val="001A30FB"/>
    <w:rsid w:val="001A3CEB"/>
    <w:rsid w:val="001A51CB"/>
    <w:rsid w:val="001A61DD"/>
    <w:rsid w:val="001A6215"/>
    <w:rsid w:val="001B1018"/>
    <w:rsid w:val="001B1C3C"/>
    <w:rsid w:val="001B2723"/>
    <w:rsid w:val="001B2A40"/>
    <w:rsid w:val="001B3510"/>
    <w:rsid w:val="001B3EFD"/>
    <w:rsid w:val="001B4E19"/>
    <w:rsid w:val="001B53A6"/>
    <w:rsid w:val="001B5DB8"/>
    <w:rsid w:val="001B7AA0"/>
    <w:rsid w:val="001C0704"/>
    <w:rsid w:val="001C1B0F"/>
    <w:rsid w:val="001C22E1"/>
    <w:rsid w:val="001C2A44"/>
    <w:rsid w:val="001C3048"/>
    <w:rsid w:val="001C508F"/>
    <w:rsid w:val="001C5848"/>
    <w:rsid w:val="001C5C48"/>
    <w:rsid w:val="001C6A28"/>
    <w:rsid w:val="001C7BFC"/>
    <w:rsid w:val="001D0D76"/>
    <w:rsid w:val="001D1D55"/>
    <w:rsid w:val="001D1E40"/>
    <w:rsid w:val="001D24BA"/>
    <w:rsid w:val="001D32D0"/>
    <w:rsid w:val="001D43FC"/>
    <w:rsid w:val="001D4900"/>
    <w:rsid w:val="001D4BD1"/>
    <w:rsid w:val="001D53DE"/>
    <w:rsid w:val="001D645A"/>
    <w:rsid w:val="001D70EE"/>
    <w:rsid w:val="001E1882"/>
    <w:rsid w:val="001E345A"/>
    <w:rsid w:val="001E5A38"/>
    <w:rsid w:val="001E780C"/>
    <w:rsid w:val="001F07F7"/>
    <w:rsid w:val="001F51A5"/>
    <w:rsid w:val="001F523A"/>
    <w:rsid w:val="001F5293"/>
    <w:rsid w:val="002017B2"/>
    <w:rsid w:val="0020234F"/>
    <w:rsid w:val="00202A35"/>
    <w:rsid w:val="00203B4A"/>
    <w:rsid w:val="00204026"/>
    <w:rsid w:val="002049E6"/>
    <w:rsid w:val="00204AD5"/>
    <w:rsid w:val="002055A0"/>
    <w:rsid w:val="00205C49"/>
    <w:rsid w:val="00205F27"/>
    <w:rsid w:val="00206915"/>
    <w:rsid w:val="00212ACE"/>
    <w:rsid w:val="002139F1"/>
    <w:rsid w:val="002145CA"/>
    <w:rsid w:val="00215238"/>
    <w:rsid w:val="00216354"/>
    <w:rsid w:val="00217038"/>
    <w:rsid w:val="002214B5"/>
    <w:rsid w:val="00221590"/>
    <w:rsid w:val="00221720"/>
    <w:rsid w:val="0022289A"/>
    <w:rsid w:val="00222CF5"/>
    <w:rsid w:val="00223389"/>
    <w:rsid w:val="00226B17"/>
    <w:rsid w:val="00227A86"/>
    <w:rsid w:val="00230D99"/>
    <w:rsid w:val="002325BB"/>
    <w:rsid w:val="002337D9"/>
    <w:rsid w:val="00234486"/>
    <w:rsid w:val="00235D65"/>
    <w:rsid w:val="00237BF0"/>
    <w:rsid w:val="00240CED"/>
    <w:rsid w:val="002424B6"/>
    <w:rsid w:val="00242E59"/>
    <w:rsid w:val="002446F0"/>
    <w:rsid w:val="0024532F"/>
    <w:rsid w:val="0024552D"/>
    <w:rsid w:val="00246D9C"/>
    <w:rsid w:val="00250B2C"/>
    <w:rsid w:val="00250CC9"/>
    <w:rsid w:val="00251157"/>
    <w:rsid w:val="002511AD"/>
    <w:rsid w:val="0025282F"/>
    <w:rsid w:val="00256837"/>
    <w:rsid w:val="00257432"/>
    <w:rsid w:val="002579D7"/>
    <w:rsid w:val="00257E54"/>
    <w:rsid w:val="002624AF"/>
    <w:rsid w:val="00262D0B"/>
    <w:rsid w:val="00262D6C"/>
    <w:rsid w:val="0026498D"/>
    <w:rsid w:val="002665FF"/>
    <w:rsid w:val="002676E0"/>
    <w:rsid w:val="0027098B"/>
    <w:rsid w:val="00270CFF"/>
    <w:rsid w:val="00272035"/>
    <w:rsid w:val="0027269C"/>
    <w:rsid w:val="00277915"/>
    <w:rsid w:val="00280909"/>
    <w:rsid w:val="00282240"/>
    <w:rsid w:val="002849E9"/>
    <w:rsid w:val="00285EFA"/>
    <w:rsid w:val="002863B0"/>
    <w:rsid w:val="00286F62"/>
    <w:rsid w:val="00286FEC"/>
    <w:rsid w:val="00287438"/>
    <w:rsid w:val="0028745A"/>
    <w:rsid w:val="00291F30"/>
    <w:rsid w:val="00292CC3"/>
    <w:rsid w:val="00292D09"/>
    <w:rsid w:val="00296879"/>
    <w:rsid w:val="002A4FD1"/>
    <w:rsid w:val="002A51CF"/>
    <w:rsid w:val="002A6FBD"/>
    <w:rsid w:val="002B1B48"/>
    <w:rsid w:val="002B1FD8"/>
    <w:rsid w:val="002B2037"/>
    <w:rsid w:val="002B2C6B"/>
    <w:rsid w:val="002B464E"/>
    <w:rsid w:val="002B5665"/>
    <w:rsid w:val="002C1369"/>
    <w:rsid w:val="002C3A92"/>
    <w:rsid w:val="002C5434"/>
    <w:rsid w:val="002C5A95"/>
    <w:rsid w:val="002C6924"/>
    <w:rsid w:val="002C6DF1"/>
    <w:rsid w:val="002C781C"/>
    <w:rsid w:val="002D07D3"/>
    <w:rsid w:val="002D1ACB"/>
    <w:rsid w:val="002D37AF"/>
    <w:rsid w:val="002D5E6E"/>
    <w:rsid w:val="002D7826"/>
    <w:rsid w:val="002E0FB1"/>
    <w:rsid w:val="002E382E"/>
    <w:rsid w:val="002E4FD3"/>
    <w:rsid w:val="002E5407"/>
    <w:rsid w:val="002E612E"/>
    <w:rsid w:val="002E67C7"/>
    <w:rsid w:val="002F1F31"/>
    <w:rsid w:val="002F2CF3"/>
    <w:rsid w:val="002F339A"/>
    <w:rsid w:val="002F37CF"/>
    <w:rsid w:val="002F490D"/>
    <w:rsid w:val="002F4FF8"/>
    <w:rsid w:val="002F6B2C"/>
    <w:rsid w:val="00300225"/>
    <w:rsid w:val="00300578"/>
    <w:rsid w:val="0030106A"/>
    <w:rsid w:val="003013F5"/>
    <w:rsid w:val="00301CF6"/>
    <w:rsid w:val="0030243C"/>
    <w:rsid w:val="003025D4"/>
    <w:rsid w:val="0030271B"/>
    <w:rsid w:val="00302ECD"/>
    <w:rsid w:val="00304269"/>
    <w:rsid w:val="00305A14"/>
    <w:rsid w:val="00305F96"/>
    <w:rsid w:val="00307505"/>
    <w:rsid w:val="00310C64"/>
    <w:rsid w:val="0031129E"/>
    <w:rsid w:val="00311C0D"/>
    <w:rsid w:val="0031339A"/>
    <w:rsid w:val="00313E6F"/>
    <w:rsid w:val="003154E6"/>
    <w:rsid w:val="00316A32"/>
    <w:rsid w:val="00317278"/>
    <w:rsid w:val="00317AE8"/>
    <w:rsid w:val="00320609"/>
    <w:rsid w:val="00320EE7"/>
    <w:rsid w:val="00321684"/>
    <w:rsid w:val="00321E3A"/>
    <w:rsid w:val="003220EC"/>
    <w:rsid w:val="003248E9"/>
    <w:rsid w:val="00324A92"/>
    <w:rsid w:val="003251A0"/>
    <w:rsid w:val="003266E4"/>
    <w:rsid w:val="0032681D"/>
    <w:rsid w:val="00326AC9"/>
    <w:rsid w:val="00327F06"/>
    <w:rsid w:val="003328D5"/>
    <w:rsid w:val="00333194"/>
    <w:rsid w:val="00334437"/>
    <w:rsid w:val="00334794"/>
    <w:rsid w:val="0033583E"/>
    <w:rsid w:val="00335F26"/>
    <w:rsid w:val="003370BC"/>
    <w:rsid w:val="00337F22"/>
    <w:rsid w:val="00340D5C"/>
    <w:rsid w:val="00343176"/>
    <w:rsid w:val="00343A8B"/>
    <w:rsid w:val="00345E0C"/>
    <w:rsid w:val="00346016"/>
    <w:rsid w:val="0034687E"/>
    <w:rsid w:val="0035086B"/>
    <w:rsid w:val="00351763"/>
    <w:rsid w:val="00356A6A"/>
    <w:rsid w:val="003609E3"/>
    <w:rsid w:val="00362692"/>
    <w:rsid w:val="0036319C"/>
    <w:rsid w:val="003646EA"/>
    <w:rsid w:val="00365161"/>
    <w:rsid w:val="00374474"/>
    <w:rsid w:val="00376B48"/>
    <w:rsid w:val="0037785E"/>
    <w:rsid w:val="0038149F"/>
    <w:rsid w:val="003818C3"/>
    <w:rsid w:val="00382387"/>
    <w:rsid w:val="003824FB"/>
    <w:rsid w:val="00385BE6"/>
    <w:rsid w:val="0038680A"/>
    <w:rsid w:val="00386CC9"/>
    <w:rsid w:val="0038741F"/>
    <w:rsid w:val="0038750A"/>
    <w:rsid w:val="00387AA3"/>
    <w:rsid w:val="00393E07"/>
    <w:rsid w:val="00394514"/>
    <w:rsid w:val="00394AF8"/>
    <w:rsid w:val="00397017"/>
    <w:rsid w:val="003A3011"/>
    <w:rsid w:val="003A38D8"/>
    <w:rsid w:val="003A4038"/>
    <w:rsid w:val="003A4190"/>
    <w:rsid w:val="003A65C5"/>
    <w:rsid w:val="003A7DD8"/>
    <w:rsid w:val="003B18B5"/>
    <w:rsid w:val="003B1C0B"/>
    <w:rsid w:val="003B1FAF"/>
    <w:rsid w:val="003B496E"/>
    <w:rsid w:val="003B55B1"/>
    <w:rsid w:val="003B63A9"/>
    <w:rsid w:val="003B6D69"/>
    <w:rsid w:val="003B7B78"/>
    <w:rsid w:val="003C120E"/>
    <w:rsid w:val="003C60B9"/>
    <w:rsid w:val="003C6DB1"/>
    <w:rsid w:val="003C7BD9"/>
    <w:rsid w:val="003D08F7"/>
    <w:rsid w:val="003D3A2B"/>
    <w:rsid w:val="003D4F83"/>
    <w:rsid w:val="003D6B16"/>
    <w:rsid w:val="003D7229"/>
    <w:rsid w:val="003E3CF4"/>
    <w:rsid w:val="003E49FD"/>
    <w:rsid w:val="003E5C6B"/>
    <w:rsid w:val="003E69AE"/>
    <w:rsid w:val="003E717F"/>
    <w:rsid w:val="003E7DBD"/>
    <w:rsid w:val="003F0539"/>
    <w:rsid w:val="003F15C6"/>
    <w:rsid w:val="003F1D4F"/>
    <w:rsid w:val="003F2FCA"/>
    <w:rsid w:val="003F6D75"/>
    <w:rsid w:val="003F7D1F"/>
    <w:rsid w:val="004019A0"/>
    <w:rsid w:val="00401CD6"/>
    <w:rsid w:val="004033B7"/>
    <w:rsid w:val="00404709"/>
    <w:rsid w:val="00405E35"/>
    <w:rsid w:val="00406122"/>
    <w:rsid w:val="0040632F"/>
    <w:rsid w:val="00406506"/>
    <w:rsid w:val="00410E9A"/>
    <w:rsid w:val="004119B4"/>
    <w:rsid w:val="00411EE0"/>
    <w:rsid w:val="004133DA"/>
    <w:rsid w:val="00413FE7"/>
    <w:rsid w:val="00414B85"/>
    <w:rsid w:val="00414C52"/>
    <w:rsid w:val="00415549"/>
    <w:rsid w:val="004163E5"/>
    <w:rsid w:val="00420C61"/>
    <w:rsid w:val="004241DC"/>
    <w:rsid w:val="004254B5"/>
    <w:rsid w:val="00425AF3"/>
    <w:rsid w:val="00427B41"/>
    <w:rsid w:val="00427E82"/>
    <w:rsid w:val="00430BAD"/>
    <w:rsid w:val="00433111"/>
    <w:rsid w:val="004341FF"/>
    <w:rsid w:val="004345C6"/>
    <w:rsid w:val="00436A27"/>
    <w:rsid w:val="00440266"/>
    <w:rsid w:val="004420A4"/>
    <w:rsid w:val="00442458"/>
    <w:rsid w:val="0044274B"/>
    <w:rsid w:val="00442F37"/>
    <w:rsid w:val="00443076"/>
    <w:rsid w:val="00443604"/>
    <w:rsid w:val="004456FF"/>
    <w:rsid w:val="00445BFB"/>
    <w:rsid w:val="0044675F"/>
    <w:rsid w:val="00450D3F"/>
    <w:rsid w:val="00452043"/>
    <w:rsid w:val="00452685"/>
    <w:rsid w:val="004535E5"/>
    <w:rsid w:val="004549CC"/>
    <w:rsid w:val="00454A67"/>
    <w:rsid w:val="004620F6"/>
    <w:rsid w:val="00463117"/>
    <w:rsid w:val="004661E9"/>
    <w:rsid w:val="0046670C"/>
    <w:rsid w:val="00466CB3"/>
    <w:rsid w:val="00466E75"/>
    <w:rsid w:val="00474E5E"/>
    <w:rsid w:val="00477742"/>
    <w:rsid w:val="00480EAF"/>
    <w:rsid w:val="004816F0"/>
    <w:rsid w:val="004819E1"/>
    <w:rsid w:val="00482750"/>
    <w:rsid w:val="00483154"/>
    <w:rsid w:val="0048555E"/>
    <w:rsid w:val="0048618B"/>
    <w:rsid w:val="0048649A"/>
    <w:rsid w:val="004873D2"/>
    <w:rsid w:val="00490143"/>
    <w:rsid w:val="0049056D"/>
    <w:rsid w:val="00490663"/>
    <w:rsid w:val="00490D04"/>
    <w:rsid w:val="00494107"/>
    <w:rsid w:val="00494E1B"/>
    <w:rsid w:val="0049506A"/>
    <w:rsid w:val="0049514C"/>
    <w:rsid w:val="00495E03"/>
    <w:rsid w:val="004972A8"/>
    <w:rsid w:val="004A3728"/>
    <w:rsid w:val="004A591D"/>
    <w:rsid w:val="004B0E2A"/>
    <w:rsid w:val="004B13F4"/>
    <w:rsid w:val="004B27A4"/>
    <w:rsid w:val="004B6B95"/>
    <w:rsid w:val="004B73EB"/>
    <w:rsid w:val="004C02C6"/>
    <w:rsid w:val="004C160E"/>
    <w:rsid w:val="004C1F98"/>
    <w:rsid w:val="004C2CF1"/>
    <w:rsid w:val="004C33C7"/>
    <w:rsid w:val="004C664B"/>
    <w:rsid w:val="004D35D1"/>
    <w:rsid w:val="004D39F0"/>
    <w:rsid w:val="004D3B0E"/>
    <w:rsid w:val="004D50BF"/>
    <w:rsid w:val="004D5A2F"/>
    <w:rsid w:val="004D77A7"/>
    <w:rsid w:val="004E2705"/>
    <w:rsid w:val="004E3842"/>
    <w:rsid w:val="004E3C73"/>
    <w:rsid w:val="004E51A9"/>
    <w:rsid w:val="004E5283"/>
    <w:rsid w:val="004E6316"/>
    <w:rsid w:val="004E7B31"/>
    <w:rsid w:val="004E7F7A"/>
    <w:rsid w:val="004F2CB6"/>
    <w:rsid w:val="004F4D12"/>
    <w:rsid w:val="004F64C4"/>
    <w:rsid w:val="00500563"/>
    <w:rsid w:val="00500C0B"/>
    <w:rsid w:val="00504374"/>
    <w:rsid w:val="005043D6"/>
    <w:rsid w:val="00507536"/>
    <w:rsid w:val="005120D6"/>
    <w:rsid w:val="005140D5"/>
    <w:rsid w:val="00514F77"/>
    <w:rsid w:val="00516EA7"/>
    <w:rsid w:val="005206C5"/>
    <w:rsid w:val="00522523"/>
    <w:rsid w:val="00523CA3"/>
    <w:rsid w:val="00524743"/>
    <w:rsid w:val="00524792"/>
    <w:rsid w:val="0052515D"/>
    <w:rsid w:val="00525235"/>
    <w:rsid w:val="00525777"/>
    <w:rsid w:val="00527061"/>
    <w:rsid w:val="0052712E"/>
    <w:rsid w:val="00527C3D"/>
    <w:rsid w:val="00530084"/>
    <w:rsid w:val="00531274"/>
    <w:rsid w:val="00532BB0"/>
    <w:rsid w:val="00533BA9"/>
    <w:rsid w:val="00534928"/>
    <w:rsid w:val="00534ABC"/>
    <w:rsid w:val="00534E17"/>
    <w:rsid w:val="005355B4"/>
    <w:rsid w:val="005373BF"/>
    <w:rsid w:val="00540DCA"/>
    <w:rsid w:val="00545B46"/>
    <w:rsid w:val="005465EA"/>
    <w:rsid w:val="00547EB2"/>
    <w:rsid w:val="005522CF"/>
    <w:rsid w:val="0055473B"/>
    <w:rsid w:val="00554DA0"/>
    <w:rsid w:val="00555187"/>
    <w:rsid w:val="005553AB"/>
    <w:rsid w:val="00563A48"/>
    <w:rsid w:val="00564E18"/>
    <w:rsid w:val="00566575"/>
    <w:rsid w:val="005679AF"/>
    <w:rsid w:val="00570DE7"/>
    <w:rsid w:val="00570F1B"/>
    <w:rsid w:val="005717F4"/>
    <w:rsid w:val="00571AF8"/>
    <w:rsid w:val="00573FF2"/>
    <w:rsid w:val="00575E0B"/>
    <w:rsid w:val="00576A8E"/>
    <w:rsid w:val="00582580"/>
    <w:rsid w:val="00584200"/>
    <w:rsid w:val="00585296"/>
    <w:rsid w:val="005854B1"/>
    <w:rsid w:val="00585811"/>
    <w:rsid w:val="00586AC8"/>
    <w:rsid w:val="00587316"/>
    <w:rsid w:val="00590FC7"/>
    <w:rsid w:val="00595361"/>
    <w:rsid w:val="0059728C"/>
    <w:rsid w:val="00597892"/>
    <w:rsid w:val="005A1724"/>
    <w:rsid w:val="005A409C"/>
    <w:rsid w:val="005A561A"/>
    <w:rsid w:val="005A56A9"/>
    <w:rsid w:val="005A578B"/>
    <w:rsid w:val="005A5918"/>
    <w:rsid w:val="005A6341"/>
    <w:rsid w:val="005A6E73"/>
    <w:rsid w:val="005B132E"/>
    <w:rsid w:val="005B45F1"/>
    <w:rsid w:val="005B4F98"/>
    <w:rsid w:val="005B5EE2"/>
    <w:rsid w:val="005B7657"/>
    <w:rsid w:val="005C31CC"/>
    <w:rsid w:val="005C4D25"/>
    <w:rsid w:val="005C4F13"/>
    <w:rsid w:val="005C5779"/>
    <w:rsid w:val="005C6866"/>
    <w:rsid w:val="005C69CA"/>
    <w:rsid w:val="005C720B"/>
    <w:rsid w:val="005D0EDA"/>
    <w:rsid w:val="005D1A4F"/>
    <w:rsid w:val="005D2A51"/>
    <w:rsid w:val="005D369F"/>
    <w:rsid w:val="005D71EA"/>
    <w:rsid w:val="005D76FB"/>
    <w:rsid w:val="005E051B"/>
    <w:rsid w:val="005E1827"/>
    <w:rsid w:val="005E2D27"/>
    <w:rsid w:val="005E330A"/>
    <w:rsid w:val="005E77AE"/>
    <w:rsid w:val="005F0800"/>
    <w:rsid w:val="005F0F61"/>
    <w:rsid w:val="005F1497"/>
    <w:rsid w:val="005F5845"/>
    <w:rsid w:val="005F689D"/>
    <w:rsid w:val="00600145"/>
    <w:rsid w:val="006007C9"/>
    <w:rsid w:val="00602993"/>
    <w:rsid w:val="00605F39"/>
    <w:rsid w:val="00606B06"/>
    <w:rsid w:val="00607A2F"/>
    <w:rsid w:val="00607E68"/>
    <w:rsid w:val="006108E0"/>
    <w:rsid w:val="00612135"/>
    <w:rsid w:val="00613253"/>
    <w:rsid w:val="006149F2"/>
    <w:rsid w:val="006155B2"/>
    <w:rsid w:val="00616508"/>
    <w:rsid w:val="00616769"/>
    <w:rsid w:val="006207BB"/>
    <w:rsid w:val="00620C87"/>
    <w:rsid w:val="00621673"/>
    <w:rsid w:val="00621D54"/>
    <w:rsid w:val="006222C8"/>
    <w:rsid w:val="00624B0E"/>
    <w:rsid w:val="00626A67"/>
    <w:rsid w:val="00630017"/>
    <w:rsid w:val="00631039"/>
    <w:rsid w:val="0063139D"/>
    <w:rsid w:val="00633349"/>
    <w:rsid w:val="006366E7"/>
    <w:rsid w:val="006440A4"/>
    <w:rsid w:val="00644698"/>
    <w:rsid w:val="00644D35"/>
    <w:rsid w:val="006463EE"/>
    <w:rsid w:val="00647203"/>
    <w:rsid w:val="00651B3F"/>
    <w:rsid w:val="006532E7"/>
    <w:rsid w:val="0065389A"/>
    <w:rsid w:val="00654AF5"/>
    <w:rsid w:val="0065602F"/>
    <w:rsid w:val="006564D6"/>
    <w:rsid w:val="00656F63"/>
    <w:rsid w:val="00660DB9"/>
    <w:rsid w:val="00661127"/>
    <w:rsid w:val="006616E1"/>
    <w:rsid w:val="00662675"/>
    <w:rsid w:val="006626AE"/>
    <w:rsid w:val="00662D48"/>
    <w:rsid w:val="00664145"/>
    <w:rsid w:val="00664A0D"/>
    <w:rsid w:val="00665766"/>
    <w:rsid w:val="00665E7C"/>
    <w:rsid w:val="006666CF"/>
    <w:rsid w:val="00671E5E"/>
    <w:rsid w:val="00672C10"/>
    <w:rsid w:val="00674DE8"/>
    <w:rsid w:val="00675760"/>
    <w:rsid w:val="00680797"/>
    <w:rsid w:val="00680CEE"/>
    <w:rsid w:val="00681874"/>
    <w:rsid w:val="0068360B"/>
    <w:rsid w:val="00686025"/>
    <w:rsid w:val="00686F2D"/>
    <w:rsid w:val="00687B87"/>
    <w:rsid w:val="0069150E"/>
    <w:rsid w:val="00691BE0"/>
    <w:rsid w:val="00693BCE"/>
    <w:rsid w:val="006960FB"/>
    <w:rsid w:val="00697182"/>
    <w:rsid w:val="006A09BF"/>
    <w:rsid w:val="006A0A5E"/>
    <w:rsid w:val="006A0D61"/>
    <w:rsid w:val="006A1A7E"/>
    <w:rsid w:val="006A37F8"/>
    <w:rsid w:val="006A451B"/>
    <w:rsid w:val="006A4F50"/>
    <w:rsid w:val="006A58D8"/>
    <w:rsid w:val="006A5BF8"/>
    <w:rsid w:val="006A6B8A"/>
    <w:rsid w:val="006A7815"/>
    <w:rsid w:val="006A7CD2"/>
    <w:rsid w:val="006A7E61"/>
    <w:rsid w:val="006B0A9E"/>
    <w:rsid w:val="006B0E2D"/>
    <w:rsid w:val="006B17BB"/>
    <w:rsid w:val="006B3AB4"/>
    <w:rsid w:val="006B590C"/>
    <w:rsid w:val="006C1167"/>
    <w:rsid w:val="006C179F"/>
    <w:rsid w:val="006C502B"/>
    <w:rsid w:val="006D1FCC"/>
    <w:rsid w:val="006D39E4"/>
    <w:rsid w:val="006D4147"/>
    <w:rsid w:val="006D718D"/>
    <w:rsid w:val="006D7381"/>
    <w:rsid w:val="006E2CDD"/>
    <w:rsid w:val="006E2FC2"/>
    <w:rsid w:val="006E340A"/>
    <w:rsid w:val="006F0C6E"/>
    <w:rsid w:val="006F12AA"/>
    <w:rsid w:val="006F1E7E"/>
    <w:rsid w:val="006F6316"/>
    <w:rsid w:val="006F653C"/>
    <w:rsid w:val="006F766F"/>
    <w:rsid w:val="00700508"/>
    <w:rsid w:val="00700604"/>
    <w:rsid w:val="00701B0A"/>
    <w:rsid w:val="00702030"/>
    <w:rsid w:val="00702F55"/>
    <w:rsid w:val="0070475A"/>
    <w:rsid w:val="00705959"/>
    <w:rsid w:val="007070D2"/>
    <w:rsid w:val="00711672"/>
    <w:rsid w:val="00712125"/>
    <w:rsid w:val="0071583C"/>
    <w:rsid w:val="00717842"/>
    <w:rsid w:val="00720356"/>
    <w:rsid w:val="0072209B"/>
    <w:rsid w:val="00724936"/>
    <w:rsid w:val="0072712E"/>
    <w:rsid w:val="00727ADF"/>
    <w:rsid w:val="00733E56"/>
    <w:rsid w:val="0073485A"/>
    <w:rsid w:val="00734CF4"/>
    <w:rsid w:val="007402CB"/>
    <w:rsid w:val="0074239A"/>
    <w:rsid w:val="007456D2"/>
    <w:rsid w:val="0074640A"/>
    <w:rsid w:val="0074649D"/>
    <w:rsid w:val="00746F87"/>
    <w:rsid w:val="00746FFF"/>
    <w:rsid w:val="00747CC3"/>
    <w:rsid w:val="00747F8A"/>
    <w:rsid w:val="00750AB2"/>
    <w:rsid w:val="007522C8"/>
    <w:rsid w:val="0075252F"/>
    <w:rsid w:val="007530DE"/>
    <w:rsid w:val="007546A8"/>
    <w:rsid w:val="00755AF9"/>
    <w:rsid w:val="007571FE"/>
    <w:rsid w:val="00757DAC"/>
    <w:rsid w:val="007631CA"/>
    <w:rsid w:val="00764CF9"/>
    <w:rsid w:val="0076503B"/>
    <w:rsid w:val="00765CF1"/>
    <w:rsid w:val="0076608B"/>
    <w:rsid w:val="007668A5"/>
    <w:rsid w:val="007705C3"/>
    <w:rsid w:val="0077175F"/>
    <w:rsid w:val="00771EA8"/>
    <w:rsid w:val="00772142"/>
    <w:rsid w:val="007721FE"/>
    <w:rsid w:val="00773682"/>
    <w:rsid w:val="00774224"/>
    <w:rsid w:val="00774A7B"/>
    <w:rsid w:val="00780227"/>
    <w:rsid w:val="0078075C"/>
    <w:rsid w:val="00780832"/>
    <w:rsid w:val="00780E5C"/>
    <w:rsid w:val="00780F59"/>
    <w:rsid w:val="00782BDE"/>
    <w:rsid w:val="00787BD6"/>
    <w:rsid w:val="00790A85"/>
    <w:rsid w:val="0079282B"/>
    <w:rsid w:val="00793790"/>
    <w:rsid w:val="0079537E"/>
    <w:rsid w:val="00795507"/>
    <w:rsid w:val="00795B79"/>
    <w:rsid w:val="00796F1E"/>
    <w:rsid w:val="007978CE"/>
    <w:rsid w:val="007A1402"/>
    <w:rsid w:val="007A2D3C"/>
    <w:rsid w:val="007A3793"/>
    <w:rsid w:val="007A5130"/>
    <w:rsid w:val="007A5C4F"/>
    <w:rsid w:val="007A7DD3"/>
    <w:rsid w:val="007B0BC1"/>
    <w:rsid w:val="007B1D34"/>
    <w:rsid w:val="007B1F71"/>
    <w:rsid w:val="007B2222"/>
    <w:rsid w:val="007B24E4"/>
    <w:rsid w:val="007B4D64"/>
    <w:rsid w:val="007B5B82"/>
    <w:rsid w:val="007B6BCA"/>
    <w:rsid w:val="007B6C71"/>
    <w:rsid w:val="007B7E5B"/>
    <w:rsid w:val="007C02F4"/>
    <w:rsid w:val="007C18C9"/>
    <w:rsid w:val="007C46E6"/>
    <w:rsid w:val="007C58D1"/>
    <w:rsid w:val="007C5B7E"/>
    <w:rsid w:val="007C792F"/>
    <w:rsid w:val="007C7BCE"/>
    <w:rsid w:val="007D097C"/>
    <w:rsid w:val="007D34FA"/>
    <w:rsid w:val="007D3A0C"/>
    <w:rsid w:val="007D4891"/>
    <w:rsid w:val="007D6EF4"/>
    <w:rsid w:val="007D71B7"/>
    <w:rsid w:val="007D7721"/>
    <w:rsid w:val="007E1304"/>
    <w:rsid w:val="007E1DAA"/>
    <w:rsid w:val="007E787C"/>
    <w:rsid w:val="007E7EC1"/>
    <w:rsid w:val="007F4AAD"/>
    <w:rsid w:val="007F4FC3"/>
    <w:rsid w:val="007F5B61"/>
    <w:rsid w:val="008029E0"/>
    <w:rsid w:val="00804D5E"/>
    <w:rsid w:val="0080553B"/>
    <w:rsid w:val="008058BF"/>
    <w:rsid w:val="008059D2"/>
    <w:rsid w:val="0080613D"/>
    <w:rsid w:val="008067E1"/>
    <w:rsid w:val="008103A4"/>
    <w:rsid w:val="008119F4"/>
    <w:rsid w:val="00811A42"/>
    <w:rsid w:val="00811CC7"/>
    <w:rsid w:val="008127C5"/>
    <w:rsid w:val="00812B5D"/>
    <w:rsid w:val="008132BC"/>
    <w:rsid w:val="0081417A"/>
    <w:rsid w:val="008144F8"/>
    <w:rsid w:val="008210FC"/>
    <w:rsid w:val="00822DB8"/>
    <w:rsid w:val="00823C15"/>
    <w:rsid w:val="008246C4"/>
    <w:rsid w:val="0082508F"/>
    <w:rsid w:val="008258DC"/>
    <w:rsid w:val="00827587"/>
    <w:rsid w:val="00827A8E"/>
    <w:rsid w:val="00830565"/>
    <w:rsid w:val="00831322"/>
    <w:rsid w:val="008335DF"/>
    <w:rsid w:val="008348FC"/>
    <w:rsid w:val="0083656E"/>
    <w:rsid w:val="0083693B"/>
    <w:rsid w:val="008369A2"/>
    <w:rsid w:val="00836B22"/>
    <w:rsid w:val="00837C2E"/>
    <w:rsid w:val="00841872"/>
    <w:rsid w:val="00841934"/>
    <w:rsid w:val="0084267A"/>
    <w:rsid w:val="00843514"/>
    <w:rsid w:val="0084375C"/>
    <w:rsid w:val="00844083"/>
    <w:rsid w:val="008467F4"/>
    <w:rsid w:val="00850480"/>
    <w:rsid w:val="008517AE"/>
    <w:rsid w:val="00851AF4"/>
    <w:rsid w:val="00851EB5"/>
    <w:rsid w:val="00857739"/>
    <w:rsid w:val="00857BBB"/>
    <w:rsid w:val="008622F5"/>
    <w:rsid w:val="00862688"/>
    <w:rsid w:val="0086287F"/>
    <w:rsid w:val="00865E64"/>
    <w:rsid w:val="00866EE3"/>
    <w:rsid w:val="008703AA"/>
    <w:rsid w:val="00871187"/>
    <w:rsid w:val="00871391"/>
    <w:rsid w:val="00873784"/>
    <w:rsid w:val="0087386F"/>
    <w:rsid w:val="00874621"/>
    <w:rsid w:val="00876B5F"/>
    <w:rsid w:val="00877A7E"/>
    <w:rsid w:val="00880A0E"/>
    <w:rsid w:val="00881129"/>
    <w:rsid w:val="0088194E"/>
    <w:rsid w:val="0088274C"/>
    <w:rsid w:val="00883776"/>
    <w:rsid w:val="00884AA1"/>
    <w:rsid w:val="0088661B"/>
    <w:rsid w:val="00886E43"/>
    <w:rsid w:val="00887615"/>
    <w:rsid w:val="0089056C"/>
    <w:rsid w:val="00895E11"/>
    <w:rsid w:val="00896B35"/>
    <w:rsid w:val="008A03A3"/>
    <w:rsid w:val="008A25CA"/>
    <w:rsid w:val="008A287E"/>
    <w:rsid w:val="008A2D60"/>
    <w:rsid w:val="008A357C"/>
    <w:rsid w:val="008A379E"/>
    <w:rsid w:val="008A5245"/>
    <w:rsid w:val="008A56D4"/>
    <w:rsid w:val="008A57D7"/>
    <w:rsid w:val="008A5D3D"/>
    <w:rsid w:val="008A6D3E"/>
    <w:rsid w:val="008B11EA"/>
    <w:rsid w:val="008B379F"/>
    <w:rsid w:val="008B48E3"/>
    <w:rsid w:val="008B5C60"/>
    <w:rsid w:val="008B6558"/>
    <w:rsid w:val="008B68D9"/>
    <w:rsid w:val="008B691D"/>
    <w:rsid w:val="008B7056"/>
    <w:rsid w:val="008B74F4"/>
    <w:rsid w:val="008C19FA"/>
    <w:rsid w:val="008C1AC2"/>
    <w:rsid w:val="008C39E2"/>
    <w:rsid w:val="008C42DF"/>
    <w:rsid w:val="008C5463"/>
    <w:rsid w:val="008C7A0E"/>
    <w:rsid w:val="008D09D5"/>
    <w:rsid w:val="008D0EDF"/>
    <w:rsid w:val="008D1E68"/>
    <w:rsid w:val="008D3105"/>
    <w:rsid w:val="008D42FB"/>
    <w:rsid w:val="008D5C87"/>
    <w:rsid w:val="008D6742"/>
    <w:rsid w:val="008E0D3F"/>
    <w:rsid w:val="008E21FA"/>
    <w:rsid w:val="008E2468"/>
    <w:rsid w:val="008E367A"/>
    <w:rsid w:val="008E3B5C"/>
    <w:rsid w:val="008E3C78"/>
    <w:rsid w:val="008E46AE"/>
    <w:rsid w:val="008E71EE"/>
    <w:rsid w:val="008F01E4"/>
    <w:rsid w:val="008F0CFA"/>
    <w:rsid w:val="008F0D98"/>
    <w:rsid w:val="008F1516"/>
    <w:rsid w:val="008F160A"/>
    <w:rsid w:val="008F18B4"/>
    <w:rsid w:val="008F23BD"/>
    <w:rsid w:val="008F4509"/>
    <w:rsid w:val="008F5787"/>
    <w:rsid w:val="008F5D4E"/>
    <w:rsid w:val="008F715E"/>
    <w:rsid w:val="00901059"/>
    <w:rsid w:val="00903EB3"/>
    <w:rsid w:val="0090458C"/>
    <w:rsid w:val="00904A95"/>
    <w:rsid w:val="0090587F"/>
    <w:rsid w:val="009107B7"/>
    <w:rsid w:val="00910F3F"/>
    <w:rsid w:val="00913CB4"/>
    <w:rsid w:val="009156EB"/>
    <w:rsid w:val="00916594"/>
    <w:rsid w:val="009167F6"/>
    <w:rsid w:val="00920858"/>
    <w:rsid w:val="00921396"/>
    <w:rsid w:val="009226B4"/>
    <w:rsid w:val="00924C59"/>
    <w:rsid w:val="00924E24"/>
    <w:rsid w:val="0092640E"/>
    <w:rsid w:val="00927901"/>
    <w:rsid w:val="0093056D"/>
    <w:rsid w:val="00932C20"/>
    <w:rsid w:val="0093442A"/>
    <w:rsid w:val="00935258"/>
    <w:rsid w:val="00937F3A"/>
    <w:rsid w:val="009416D6"/>
    <w:rsid w:val="009424A7"/>
    <w:rsid w:val="00942B8C"/>
    <w:rsid w:val="0094409E"/>
    <w:rsid w:val="00946610"/>
    <w:rsid w:val="00947F88"/>
    <w:rsid w:val="009504B5"/>
    <w:rsid w:val="00950879"/>
    <w:rsid w:val="009517BA"/>
    <w:rsid w:val="00951991"/>
    <w:rsid w:val="00952766"/>
    <w:rsid w:val="009531EB"/>
    <w:rsid w:val="0095472B"/>
    <w:rsid w:val="0095538D"/>
    <w:rsid w:val="00955C68"/>
    <w:rsid w:val="009574A0"/>
    <w:rsid w:val="0096033C"/>
    <w:rsid w:val="0096068D"/>
    <w:rsid w:val="00960A20"/>
    <w:rsid w:val="00960FD5"/>
    <w:rsid w:val="00961BF7"/>
    <w:rsid w:val="00963495"/>
    <w:rsid w:val="00963C80"/>
    <w:rsid w:val="009646C9"/>
    <w:rsid w:val="00965F14"/>
    <w:rsid w:val="009673C2"/>
    <w:rsid w:val="009716A9"/>
    <w:rsid w:val="009725BA"/>
    <w:rsid w:val="00974A78"/>
    <w:rsid w:val="00975955"/>
    <w:rsid w:val="00976605"/>
    <w:rsid w:val="009771D4"/>
    <w:rsid w:val="0097790A"/>
    <w:rsid w:val="00980778"/>
    <w:rsid w:val="0098190D"/>
    <w:rsid w:val="009834C3"/>
    <w:rsid w:val="00983C92"/>
    <w:rsid w:val="00984362"/>
    <w:rsid w:val="00984649"/>
    <w:rsid w:val="00990A84"/>
    <w:rsid w:val="00991726"/>
    <w:rsid w:val="00991BAE"/>
    <w:rsid w:val="00993069"/>
    <w:rsid w:val="00994240"/>
    <w:rsid w:val="00995056"/>
    <w:rsid w:val="009956C8"/>
    <w:rsid w:val="00997966"/>
    <w:rsid w:val="009A7A2B"/>
    <w:rsid w:val="009B3807"/>
    <w:rsid w:val="009B61DF"/>
    <w:rsid w:val="009B6B8D"/>
    <w:rsid w:val="009B6EDE"/>
    <w:rsid w:val="009B797F"/>
    <w:rsid w:val="009C0E3E"/>
    <w:rsid w:val="009C131F"/>
    <w:rsid w:val="009C5BF3"/>
    <w:rsid w:val="009C6AD8"/>
    <w:rsid w:val="009C6BD2"/>
    <w:rsid w:val="009C6CC1"/>
    <w:rsid w:val="009D06B7"/>
    <w:rsid w:val="009D1EC7"/>
    <w:rsid w:val="009D1FEC"/>
    <w:rsid w:val="009D3204"/>
    <w:rsid w:val="009D3726"/>
    <w:rsid w:val="009D40BE"/>
    <w:rsid w:val="009D410A"/>
    <w:rsid w:val="009D6069"/>
    <w:rsid w:val="009E1D61"/>
    <w:rsid w:val="009E1F36"/>
    <w:rsid w:val="009E2D4F"/>
    <w:rsid w:val="009F0AF9"/>
    <w:rsid w:val="009F0BB1"/>
    <w:rsid w:val="009F11A1"/>
    <w:rsid w:val="009F1A4E"/>
    <w:rsid w:val="009F206F"/>
    <w:rsid w:val="009F3589"/>
    <w:rsid w:val="009F3830"/>
    <w:rsid w:val="009F4969"/>
    <w:rsid w:val="009F4EB2"/>
    <w:rsid w:val="009F5B14"/>
    <w:rsid w:val="009F70A4"/>
    <w:rsid w:val="00A0116B"/>
    <w:rsid w:val="00A016EF"/>
    <w:rsid w:val="00A028BD"/>
    <w:rsid w:val="00A0311A"/>
    <w:rsid w:val="00A05644"/>
    <w:rsid w:val="00A05E73"/>
    <w:rsid w:val="00A06727"/>
    <w:rsid w:val="00A06C1F"/>
    <w:rsid w:val="00A0728B"/>
    <w:rsid w:val="00A1186A"/>
    <w:rsid w:val="00A11F7F"/>
    <w:rsid w:val="00A12595"/>
    <w:rsid w:val="00A204F0"/>
    <w:rsid w:val="00A2200C"/>
    <w:rsid w:val="00A2349D"/>
    <w:rsid w:val="00A23501"/>
    <w:rsid w:val="00A23976"/>
    <w:rsid w:val="00A23A83"/>
    <w:rsid w:val="00A23E73"/>
    <w:rsid w:val="00A25056"/>
    <w:rsid w:val="00A26B6D"/>
    <w:rsid w:val="00A329F7"/>
    <w:rsid w:val="00A3337F"/>
    <w:rsid w:val="00A34C2F"/>
    <w:rsid w:val="00A34D2F"/>
    <w:rsid w:val="00A36D0A"/>
    <w:rsid w:val="00A36F96"/>
    <w:rsid w:val="00A410EC"/>
    <w:rsid w:val="00A417F5"/>
    <w:rsid w:val="00A41C0C"/>
    <w:rsid w:val="00A42467"/>
    <w:rsid w:val="00A42C85"/>
    <w:rsid w:val="00A43B83"/>
    <w:rsid w:val="00A4433C"/>
    <w:rsid w:val="00A45E32"/>
    <w:rsid w:val="00A4780F"/>
    <w:rsid w:val="00A47F53"/>
    <w:rsid w:val="00A5169C"/>
    <w:rsid w:val="00A51994"/>
    <w:rsid w:val="00A56276"/>
    <w:rsid w:val="00A5690D"/>
    <w:rsid w:val="00A576B5"/>
    <w:rsid w:val="00A57712"/>
    <w:rsid w:val="00A5775A"/>
    <w:rsid w:val="00A57AD9"/>
    <w:rsid w:val="00A62432"/>
    <w:rsid w:val="00A62E4C"/>
    <w:rsid w:val="00A64DC7"/>
    <w:rsid w:val="00A66350"/>
    <w:rsid w:val="00A67B29"/>
    <w:rsid w:val="00A70552"/>
    <w:rsid w:val="00A72AFD"/>
    <w:rsid w:val="00A74710"/>
    <w:rsid w:val="00A7484F"/>
    <w:rsid w:val="00A7513F"/>
    <w:rsid w:val="00A76596"/>
    <w:rsid w:val="00A77E3B"/>
    <w:rsid w:val="00A8026A"/>
    <w:rsid w:val="00A81156"/>
    <w:rsid w:val="00A8186D"/>
    <w:rsid w:val="00A841DE"/>
    <w:rsid w:val="00A86FF2"/>
    <w:rsid w:val="00A8720E"/>
    <w:rsid w:val="00A91A8F"/>
    <w:rsid w:val="00A92558"/>
    <w:rsid w:val="00A92824"/>
    <w:rsid w:val="00A93470"/>
    <w:rsid w:val="00A9461E"/>
    <w:rsid w:val="00A94CED"/>
    <w:rsid w:val="00A94D24"/>
    <w:rsid w:val="00A95A61"/>
    <w:rsid w:val="00A95DFA"/>
    <w:rsid w:val="00A96267"/>
    <w:rsid w:val="00AA0162"/>
    <w:rsid w:val="00AA1F16"/>
    <w:rsid w:val="00AA36AD"/>
    <w:rsid w:val="00AA3919"/>
    <w:rsid w:val="00AA3A6A"/>
    <w:rsid w:val="00AA4AC8"/>
    <w:rsid w:val="00AA4B6F"/>
    <w:rsid w:val="00AA557B"/>
    <w:rsid w:val="00AB16A3"/>
    <w:rsid w:val="00AB19D9"/>
    <w:rsid w:val="00AB3D2B"/>
    <w:rsid w:val="00AB462D"/>
    <w:rsid w:val="00AB6236"/>
    <w:rsid w:val="00AC2880"/>
    <w:rsid w:val="00AC3ED0"/>
    <w:rsid w:val="00AC4080"/>
    <w:rsid w:val="00AC4286"/>
    <w:rsid w:val="00AC664D"/>
    <w:rsid w:val="00AC7829"/>
    <w:rsid w:val="00AC78ED"/>
    <w:rsid w:val="00AC7F5E"/>
    <w:rsid w:val="00AD0AFA"/>
    <w:rsid w:val="00AD2A33"/>
    <w:rsid w:val="00AD327B"/>
    <w:rsid w:val="00AD3821"/>
    <w:rsid w:val="00AD49E4"/>
    <w:rsid w:val="00AD5DE5"/>
    <w:rsid w:val="00AD74CB"/>
    <w:rsid w:val="00AE09B7"/>
    <w:rsid w:val="00AE1BC6"/>
    <w:rsid w:val="00AE26FE"/>
    <w:rsid w:val="00AF20AF"/>
    <w:rsid w:val="00AF2C8C"/>
    <w:rsid w:val="00AF429D"/>
    <w:rsid w:val="00B010F6"/>
    <w:rsid w:val="00B011E0"/>
    <w:rsid w:val="00B02761"/>
    <w:rsid w:val="00B02A2A"/>
    <w:rsid w:val="00B02D55"/>
    <w:rsid w:val="00B042C2"/>
    <w:rsid w:val="00B04E67"/>
    <w:rsid w:val="00B074B0"/>
    <w:rsid w:val="00B07C58"/>
    <w:rsid w:val="00B07C5B"/>
    <w:rsid w:val="00B10B82"/>
    <w:rsid w:val="00B11448"/>
    <w:rsid w:val="00B13A62"/>
    <w:rsid w:val="00B15764"/>
    <w:rsid w:val="00B15EEE"/>
    <w:rsid w:val="00B212D5"/>
    <w:rsid w:val="00B2332B"/>
    <w:rsid w:val="00B242D3"/>
    <w:rsid w:val="00B2587D"/>
    <w:rsid w:val="00B31315"/>
    <w:rsid w:val="00B31792"/>
    <w:rsid w:val="00B33CD1"/>
    <w:rsid w:val="00B3459E"/>
    <w:rsid w:val="00B35309"/>
    <w:rsid w:val="00B366F0"/>
    <w:rsid w:val="00B376B3"/>
    <w:rsid w:val="00B4273C"/>
    <w:rsid w:val="00B429D4"/>
    <w:rsid w:val="00B42E19"/>
    <w:rsid w:val="00B42FA0"/>
    <w:rsid w:val="00B438C7"/>
    <w:rsid w:val="00B43D6C"/>
    <w:rsid w:val="00B43E7D"/>
    <w:rsid w:val="00B448E4"/>
    <w:rsid w:val="00B44A78"/>
    <w:rsid w:val="00B46592"/>
    <w:rsid w:val="00B47CA6"/>
    <w:rsid w:val="00B502D9"/>
    <w:rsid w:val="00B50B03"/>
    <w:rsid w:val="00B52B88"/>
    <w:rsid w:val="00B52CAF"/>
    <w:rsid w:val="00B52F2D"/>
    <w:rsid w:val="00B54756"/>
    <w:rsid w:val="00B55EBD"/>
    <w:rsid w:val="00B609A5"/>
    <w:rsid w:val="00B611B2"/>
    <w:rsid w:val="00B6294F"/>
    <w:rsid w:val="00B633C2"/>
    <w:rsid w:val="00B65141"/>
    <w:rsid w:val="00B670F5"/>
    <w:rsid w:val="00B67A02"/>
    <w:rsid w:val="00B702B7"/>
    <w:rsid w:val="00B72BD0"/>
    <w:rsid w:val="00B73B07"/>
    <w:rsid w:val="00B747C5"/>
    <w:rsid w:val="00B748FE"/>
    <w:rsid w:val="00B75EF9"/>
    <w:rsid w:val="00B77288"/>
    <w:rsid w:val="00B80E11"/>
    <w:rsid w:val="00B81481"/>
    <w:rsid w:val="00B82AC0"/>
    <w:rsid w:val="00B84041"/>
    <w:rsid w:val="00B85766"/>
    <w:rsid w:val="00B868F6"/>
    <w:rsid w:val="00B870FE"/>
    <w:rsid w:val="00B90696"/>
    <w:rsid w:val="00B90DB2"/>
    <w:rsid w:val="00B94477"/>
    <w:rsid w:val="00B94634"/>
    <w:rsid w:val="00B95D5F"/>
    <w:rsid w:val="00B97021"/>
    <w:rsid w:val="00BA0FD5"/>
    <w:rsid w:val="00BA21D9"/>
    <w:rsid w:val="00BA21F7"/>
    <w:rsid w:val="00BA2548"/>
    <w:rsid w:val="00BA3231"/>
    <w:rsid w:val="00BA4B00"/>
    <w:rsid w:val="00BA6649"/>
    <w:rsid w:val="00BA6CCE"/>
    <w:rsid w:val="00BA7511"/>
    <w:rsid w:val="00BB13E0"/>
    <w:rsid w:val="00BB19F1"/>
    <w:rsid w:val="00BB7D39"/>
    <w:rsid w:val="00BC0ABA"/>
    <w:rsid w:val="00BC361C"/>
    <w:rsid w:val="00BC3844"/>
    <w:rsid w:val="00BC481B"/>
    <w:rsid w:val="00BC4CEE"/>
    <w:rsid w:val="00BD02C8"/>
    <w:rsid w:val="00BD1494"/>
    <w:rsid w:val="00BD1B2D"/>
    <w:rsid w:val="00BD1E13"/>
    <w:rsid w:val="00BD6E4A"/>
    <w:rsid w:val="00BD7568"/>
    <w:rsid w:val="00BE20BB"/>
    <w:rsid w:val="00BE3C54"/>
    <w:rsid w:val="00BF16BA"/>
    <w:rsid w:val="00BF4EB1"/>
    <w:rsid w:val="00BF59A0"/>
    <w:rsid w:val="00BF6512"/>
    <w:rsid w:val="00BF7045"/>
    <w:rsid w:val="00C02439"/>
    <w:rsid w:val="00C0287B"/>
    <w:rsid w:val="00C02AB0"/>
    <w:rsid w:val="00C06E42"/>
    <w:rsid w:val="00C133C1"/>
    <w:rsid w:val="00C1348F"/>
    <w:rsid w:val="00C14B58"/>
    <w:rsid w:val="00C15261"/>
    <w:rsid w:val="00C168FB"/>
    <w:rsid w:val="00C17C66"/>
    <w:rsid w:val="00C2152D"/>
    <w:rsid w:val="00C21577"/>
    <w:rsid w:val="00C2316A"/>
    <w:rsid w:val="00C232B0"/>
    <w:rsid w:val="00C23D7A"/>
    <w:rsid w:val="00C24384"/>
    <w:rsid w:val="00C255F2"/>
    <w:rsid w:val="00C2727D"/>
    <w:rsid w:val="00C27572"/>
    <w:rsid w:val="00C3018A"/>
    <w:rsid w:val="00C30AB6"/>
    <w:rsid w:val="00C311B8"/>
    <w:rsid w:val="00C32BF9"/>
    <w:rsid w:val="00C3379D"/>
    <w:rsid w:val="00C33ADB"/>
    <w:rsid w:val="00C34710"/>
    <w:rsid w:val="00C35EB3"/>
    <w:rsid w:val="00C35EEF"/>
    <w:rsid w:val="00C37CDA"/>
    <w:rsid w:val="00C41F11"/>
    <w:rsid w:val="00C4289E"/>
    <w:rsid w:val="00C428CE"/>
    <w:rsid w:val="00C454CB"/>
    <w:rsid w:val="00C462B5"/>
    <w:rsid w:val="00C50B47"/>
    <w:rsid w:val="00C50F02"/>
    <w:rsid w:val="00C51774"/>
    <w:rsid w:val="00C53254"/>
    <w:rsid w:val="00C54E63"/>
    <w:rsid w:val="00C56CCC"/>
    <w:rsid w:val="00C61CB6"/>
    <w:rsid w:val="00C61E83"/>
    <w:rsid w:val="00C61E9A"/>
    <w:rsid w:val="00C6372F"/>
    <w:rsid w:val="00C6388C"/>
    <w:rsid w:val="00C647AA"/>
    <w:rsid w:val="00C64A30"/>
    <w:rsid w:val="00C665AE"/>
    <w:rsid w:val="00C66D1A"/>
    <w:rsid w:val="00C73627"/>
    <w:rsid w:val="00C737A0"/>
    <w:rsid w:val="00C75FA7"/>
    <w:rsid w:val="00C76C24"/>
    <w:rsid w:val="00C77244"/>
    <w:rsid w:val="00C779B9"/>
    <w:rsid w:val="00C80539"/>
    <w:rsid w:val="00C80670"/>
    <w:rsid w:val="00C833EC"/>
    <w:rsid w:val="00C84398"/>
    <w:rsid w:val="00C858D3"/>
    <w:rsid w:val="00C877D4"/>
    <w:rsid w:val="00C911A8"/>
    <w:rsid w:val="00C93C19"/>
    <w:rsid w:val="00C96419"/>
    <w:rsid w:val="00C97E10"/>
    <w:rsid w:val="00CA198E"/>
    <w:rsid w:val="00CA25E4"/>
    <w:rsid w:val="00CA3674"/>
    <w:rsid w:val="00CB1367"/>
    <w:rsid w:val="00CB64C8"/>
    <w:rsid w:val="00CB7C4A"/>
    <w:rsid w:val="00CC0161"/>
    <w:rsid w:val="00CC0AFE"/>
    <w:rsid w:val="00CC2248"/>
    <w:rsid w:val="00CC3284"/>
    <w:rsid w:val="00CC34AA"/>
    <w:rsid w:val="00CC3573"/>
    <w:rsid w:val="00CC38CC"/>
    <w:rsid w:val="00CC4D55"/>
    <w:rsid w:val="00CC4E74"/>
    <w:rsid w:val="00CD2FB4"/>
    <w:rsid w:val="00CD3510"/>
    <w:rsid w:val="00CD503A"/>
    <w:rsid w:val="00CD5B5F"/>
    <w:rsid w:val="00CD5EB1"/>
    <w:rsid w:val="00CD60D3"/>
    <w:rsid w:val="00CE038B"/>
    <w:rsid w:val="00CE0AAA"/>
    <w:rsid w:val="00CE362C"/>
    <w:rsid w:val="00CE603B"/>
    <w:rsid w:val="00CE73E3"/>
    <w:rsid w:val="00CE7529"/>
    <w:rsid w:val="00CE75DE"/>
    <w:rsid w:val="00CE7FD6"/>
    <w:rsid w:val="00CF0F77"/>
    <w:rsid w:val="00CF2D20"/>
    <w:rsid w:val="00CF53BB"/>
    <w:rsid w:val="00CF61A3"/>
    <w:rsid w:val="00D01C4A"/>
    <w:rsid w:val="00D02011"/>
    <w:rsid w:val="00D0431D"/>
    <w:rsid w:val="00D04480"/>
    <w:rsid w:val="00D04DD7"/>
    <w:rsid w:val="00D05ED5"/>
    <w:rsid w:val="00D0666C"/>
    <w:rsid w:val="00D0690A"/>
    <w:rsid w:val="00D06B70"/>
    <w:rsid w:val="00D06DEC"/>
    <w:rsid w:val="00D10502"/>
    <w:rsid w:val="00D11DAA"/>
    <w:rsid w:val="00D155B1"/>
    <w:rsid w:val="00D1606A"/>
    <w:rsid w:val="00D22E5A"/>
    <w:rsid w:val="00D2643C"/>
    <w:rsid w:val="00D26658"/>
    <w:rsid w:val="00D27685"/>
    <w:rsid w:val="00D279AF"/>
    <w:rsid w:val="00D3214B"/>
    <w:rsid w:val="00D322FD"/>
    <w:rsid w:val="00D32CAE"/>
    <w:rsid w:val="00D34029"/>
    <w:rsid w:val="00D37821"/>
    <w:rsid w:val="00D4064D"/>
    <w:rsid w:val="00D42B9C"/>
    <w:rsid w:val="00D42F38"/>
    <w:rsid w:val="00D43337"/>
    <w:rsid w:val="00D444F6"/>
    <w:rsid w:val="00D4662C"/>
    <w:rsid w:val="00D52146"/>
    <w:rsid w:val="00D527CD"/>
    <w:rsid w:val="00D5319A"/>
    <w:rsid w:val="00D532E7"/>
    <w:rsid w:val="00D5344B"/>
    <w:rsid w:val="00D53CA7"/>
    <w:rsid w:val="00D53F9E"/>
    <w:rsid w:val="00D5448C"/>
    <w:rsid w:val="00D562EA"/>
    <w:rsid w:val="00D61DAF"/>
    <w:rsid w:val="00D63203"/>
    <w:rsid w:val="00D63392"/>
    <w:rsid w:val="00D63694"/>
    <w:rsid w:val="00D63D7A"/>
    <w:rsid w:val="00D64007"/>
    <w:rsid w:val="00D661C8"/>
    <w:rsid w:val="00D72F14"/>
    <w:rsid w:val="00D74CBF"/>
    <w:rsid w:val="00D76BD3"/>
    <w:rsid w:val="00D77131"/>
    <w:rsid w:val="00D7718F"/>
    <w:rsid w:val="00D775CC"/>
    <w:rsid w:val="00D8042A"/>
    <w:rsid w:val="00D8199A"/>
    <w:rsid w:val="00D83D14"/>
    <w:rsid w:val="00D853B8"/>
    <w:rsid w:val="00D8768B"/>
    <w:rsid w:val="00D904EB"/>
    <w:rsid w:val="00D90A92"/>
    <w:rsid w:val="00D93871"/>
    <w:rsid w:val="00DA1E5A"/>
    <w:rsid w:val="00DA2F9D"/>
    <w:rsid w:val="00DA5B4C"/>
    <w:rsid w:val="00DA790C"/>
    <w:rsid w:val="00DB191C"/>
    <w:rsid w:val="00DB3800"/>
    <w:rsid w:val="00DB4FCE"/>
    <w:rsid w:val="00DB52B9"/>
    <w:rsid w:val="00DB6187"/>
    <w:rsid w:val="00DB67AD"/>
    <w:rsid w:val="00DB6AF6"/>
    <w:rsid w:val="00DC2708"/>
    <w:rsid w:val="00DC2C67"/>
    <w:rsid w:val="00DC2EF9"/>
    <w:rsid w:val="00DC41A6"/>
    <w:rsid w:val="00DC4F89"/>
    <w:rsid w:val="00DC52EF"/>
    <w:rsid w:val="00DC5FC1"/>
    <w:rsid w:val="00DC6027"/>
    <w:rsid w:val="00DC7276"/>
    <w:rsid w:val="00DD017B"/>
    <w:rsid w:val="00DD2710"/>
    <w:rsid w:val="00DD2DB0"/>
    <w:rsid w:val="00DD31DB"/>
    <w:rsid w:val="00DD5EAE"/>
    <w:rsid w:val="00DD6825"/>
    <w:rsid w:val="00DD687A"/>
    <w:rsid w:val="00DD6C19"/>
    <w:rsid w:val="00DE0DFD"/>
    <w:rsid w:val="00DE2330"/>
    <w:rsid w:val="00DE3A6F"/>
    <w:rsid w:val="00DE4A74"/>
    <w:rsid w:val="00DE5DC6"/>
    <w:rsid w:val="00DE6665"/>
    <w:rsid w:val="00DE71AA"/>
    <w:rsid w:val="00DF0142"/>
    <w:rsid w:val="00DF1168"/>
    <w:rsid w:val="00DF1616"/>
    <w:rsid w:val="00DF1845"/>
    <w:rsid w:val="00DF2C67"/>
    <w:rsid w:val="00DF4AC3"/>
    <w:rsid w:val="00DF5B13"/>
    <w:rsid w:val="00DF5DCC"/>
    <w:rsid w:val="00E00990"/>
    <w:rsid w:val="00E04DC6"/>
    <w:rsid w:val="00E04E9B"/>
    <w:rsid w:val="00E05273"/>
    <w:rsid w:val="00E06020"/>
    <w:rsid w:val="00E12664"/>
    <w:rsid w:val="00E14A5B"/>
    <w:rsid w:val="00E20987"/>
    <w:rsid w:val="00E21CB4"/>
    <w:rsid w:val="00E21FC3"/>
    <w:rsid w:val="00E23109"/>
    <w:rsid w:val="00E25AAA"/>
    <w:rsid w:val="00E274CD"/>
    <w:rsid w:val="00E30B29"/>
    <w:rsid w:val="00E30F05"/>
    <w:rsid w:val="00E30F38"/>
    <w:rsid w:val="00E32E0F"/>
    <w:rsid w:val="00E336A4"/>
    <w:rsid w:val="00E346A8"/>
    <w:rsid w:val="00E35BA5"/>
    <w:rsid w:val="00E40952"/>
    <w:rsid w:val="00E40D43"/>
    <w:rsid w:val="00E4194D"/>
    <w:rsid w:val="00E42505"/>
    <w:rsid w:val="00E42665"/>
    <w:rsid w:val="00E434ED"/>
    <w:rsid w:val="00E46664"/>
    <w:rsid w:val="00E466FF"/>
    <w:rsid w:val="00E54AB3"/>
    <w:rsid w:val="00E578C8"/>
    <w:rsid w:val="00E600B1"/>
    <w:rsid w:val="00E60835"/>
    <w:rsid w:val="00E608F5"/>
    <w:rsid w:val="00E7059A"/>
    <w:rsid w:val="00E72632"/>
    <w:rsid w:val="00E72C6D"/>
    <w:rsid w:val="00E730E2"/>
    <w:rsid w:val="00E76738"/>
    <w:rsid w:val="00E8045F"/>
    <w:rsid w:val="00E80709"/>
    <w:rsid w:val="00E80762"/>
    <w:rsid w:val="00E83F79"/>
    <w:rsid w:val="00E86191"/>
    <w:rsid w:val="00E872BC"/>
    <w:rsid w:val="00E90B76"/>
    <w:rsid w:val="00E90B8C"/>
    <w:rsid w:val="00E91583"/>
    <w:rsid w:val="00E91CBA"/>
    <w:rsid w:val="00E94318"/>
    <w:rsid w:val="00E9518D"/>
    <w:rsid w:val="00E962CF"/>
    <w:rsid w:val="00EA0B60"/>
    <w:rsid w:val="00EA1D44"/>
    <w:rsid w:val="00EA1E2D"/>
    <w:rsid w:val="00EA1E99"/>
    <w:rsid w:val="00EB082B"/>
    <w:rsid w:val="00EB1987"/>
    <w:rsid w:val="00EB2DBF"/>
    <w:rsid w:val="00EB34CD"/>
    <w:rsid w:val="00EB5A92"/>
    <w:rsid w:val="00EB796C"/>
    <w:rsid w:val="00EB7BE1"/>
    <w:rsid w:val="00EB7C2B"/>
    <w:rsid w:val="00EB7D80"/>
    <w:rsid w:val="00EC12B2"/>
    <w:rsid w:val="00EC35E4"/>
    <w:rsid w:val="00EC3EB3"/>
    <w:rsid w:val="00EC41A6"/>
    <w:rsid w:val="00ED015D"/>
    <w:rsid w:val="00ED1EC6"/>
    <w:rsid w:val="00ED3BA7"/>
    <w:rsid w:val="00ED4404"/>
    <w:rsid w:val="00ED5CF3"/>
    <w:rsid w:val="00ED6D07"/>
    <w:rsid w:val="00ED73D0"/>
    <w:rsid w:val="00EE0C23"/>
    <w:rsid w:val="00EE2E65"/>
    <w:rsid w:val="00EE4F23"/>
    <w:rsid w:val="00EE687A"/>
    <w:rsid w:val="00EE6E96"/>
    <w:rsid w:val="00EF08EA"/>
    <w:rsid w:val="00EF1274"/>
    <w:rsid w:val="00EF13D7"/>
    <w:rsid w:val="00EF1D64"/>
    <w:rsid w:val="00EF295F"/>
    <w:rsid w:val="00EF4B0E"/>
    <w:rsid w:val="00EF71F8"/>
    <w:rsid w:val="00F027EB"/>
    <w:rsid w:val="00F046A5"/>
    <w:rsid w:val="00F047AC"/>
    <w:rsid w:val="00F051A1"/>
    <w:rsid w:val="00F06651"/>
    <w:rsid w:val="00F07657"/>
    <w:rsid w:val="00F1049F"/>
    <w:rsid w:val="00F10766"/>
    <w:rsid w:val="00F114A2"/>
    <w:rsid w:val="00F1246E"/>
    <w:rsid w:val="00F145FC"/>
    <w:rsid w:val="00F15F03"/>
    <w:rsid w:val="00F1615B"/>
    <w:rsid w:val="00F20FD8"/>
    <w:rsid w:val="00F2235B"/>
    <w:rsid w:val="00F22F78"/>
    <w:rsid w:val="00F23650"/>
    <w:rsid w:val="00F25EC9"/>
    <w:rsid w:val="00F2624F"/>
    <w:rsid w:val="00F2772A"/>
    <w:rsid w:val="00F3184B"/>
    <w:rsid w:val="00F322F9"/>
    <w:rsid w:val="00F32E43"/>
    <w:rsid w:val="00F330BA"/>
    <w:rsid w:val="00F35F34"/>
    <w:rsid w:val="00F36369"/>
    <w:rsid w:val="00F36410"/>
    <w:rsid w:val="00F372CE"/>
    <w:rsid w:val="00F3784A"/>
    <w:rsid w:val="00F413FE"/>
    <w:rsid w:val="00F42140"/>
    <w:rsid w:val="00F43854"/>
    <w:rsid w:val="00F44F67"/>
    <w:rsid w:val="00F469C0"/>
    <w:rsid w:val="00F46BDF"/>
    <w:rsid w:val="00F4715A"/>
    <w:rsid w:val="00F47C26"/>
    <w:rsid w:val="00F50CB9"/>
    <w:rsid w:val="00F517FF"/>
    <w:rsid w:val="00F52012"/>
    <w:rsid w:val="00F525BD"/>
    <w:rsid w:val="00F53064"/>
    <w:rsid w:val="00F53F6A"/>
    <w:rsid w:val="00F55343"/>
    <w:rsid w:val="00F60B33"/>
    <w:rsid w:val="00F61025"/>
    <w:rsid w:val="00F63D40"/>
    <w:rsid w:val="00F705D1"/>
    <w:rsid w:val="00F71024"/>
    <w:rsid w:val="00F72027"/>
    <w:rsid w:val="00F73C91"/>
    <w:rsid w:val="00F76E16"/>
    <w:rsid w:val="00F77031"/>
    <w:rsid w:val="00F771A9"/>
    <w:rsid w:val="00F8205E"/>
    <w:rsid w:val="00F82C28"/>
    <w:rsid w:val="00F82CFB"/>
    <w:rsid w:val="00F82EB7"/>
    <w:rsid w:val="00F82F8C"/>
    <w:rsid w:val="00F83FDA"/>
    <w:rsid w:val="00F84878"/>
    <w:rsid w:val="00F860A5"/>
    <w:rsid w:val="00F86431"/>
    <w:rsid w:val="00F87F4C"/>
    <w:rsid w:val="00F87FA6"/>
    <w:rsid w:val="00F904B5"/>
    <w:rsid w:val="00F9056A"/>
    <w:rsid w:val="00F92850"/>
    <w:rsid w:val="00F96229"/>
    <w:rsid w:val="00FA0381"/>
    <w:rsid w:val="00FA07EC"/>
    <w:rsid w:val="00FA0D40"/>
    <w:rsid w:val="00FA44C2"/>
    <w:rsid w:val="00FA48ED"/>
    <w:rsid w:val="00FA5431"/>
    <w:rsid w:val="00FA6AA6"/>
    <w:rsid w:val="00FA79EA"/>
    <w:rsid w:val="00FA7E83"/>
    <w:rsid w:val="00FB057C"/>
    <w:rsid w:val="00FB464A"/>
    <w:rsid w:val="00FB7183"/>
    <w:rsid w:val="00FC078B"/>
    <w:rsid w:val="00FC23E6"/>
    <w:rsid w:val="00FC4B7A"/>
    <w:rsid w:val="00FC5308"/>
    <w:rsid w:val="00FC6653"/>
    <w:rsid w:val="00FC6CA0"/>
    <w:rsid w:val="00FD41EF"/>
    <w:rsid w:val="00FD428F"/>
    <w:rsid w:val="00FD6CC8"/>
    <w:rsid w:val="00FD781C"/>
    <w:rsid w:val="00FD7CDC"/>
    <w:rsid w:val="00FE5710"/>
    <w:rsid w:val="00FE7B1C"/>
    <w:rsid w:val="00FF3075"/>
    <w:rsid w:val="00FF437E"/>
    <w:rsid w:val="00FF43A6"/>
    <w:rsid w:val="00FF6027"/>
    <w:rsid w:val="00FF6575"/>
    <w:rsid w:val="00FF7B15"/>
    <w:rsid w:val="00FF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17118-5608-4232-A5A0-C7CE241AE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8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5811"/>
    <w:rPr>
      <w:color w:val="0000FF" w:themeColor="hyperlink"/>
      <w:u w:val="single"/>
    </w:rPr>
  </w:style>
  <w:style w:type="paragraph" w:styleId="Header">
    <w:name w:val="header"/>
    <w:basedOn w:val="Normal"/>
    <w:link w:val="HeaderChar"/>
    <w:uiPriority w:val="99"/>
    <w:unhideWhenUsed/>
    <w:rsid w:val="00585811"/>
    <w:pPr>
      <w:tabs>
        <w:tab w:val="center" w:pos="4680"/>
        <w:tab w:val="right" w:pos="9360"/>
      </w:tabs>
    </w:pPr>
  </w:style>
  <w:style w:type="character" w:customStyle="1" w:styleId="HeaderChar">
    <w:name w:val="Header Char"/>
    <w:basedOn w:val="DefaultParagraphFont"/>
    <w:link w:val="Header"/>
    <w:uiPriority w:val="99"/>
    <w:rsid w:val="005858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5811"/>
    <w:pPr>
      <w:tabs>
        <w:tab w:val="center" w:pos="4680"/>
        <w:tab w:val="right" w:pos="9360"/>
      </w:tabs>
    </w:pPr>
  </w:style>
  <w:style w:type="character" w:customStyle="1" w:styleId="FooterChar">
    <w:name w:val="Footer Char"/>
    <w:basedOn w:val="DefaultParagraphFont"/>
    <w:link w:val="Footer"/>
    <w:uiPriority w:val="99"/>
    <w:rsid w:val="00585811"/>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58581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8581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F43A6"/>
    <w:pPr>
      <w:ind w:left="720"/>
      <w:contextualSpacing/>
    </w:pPr>
  </w:style>
  <w:style w:type="paragraph" w:styleId="BalloonText">
    <w:name w:val="Balloon Text"/>
    <w:basedOn w:val="Normal"/>
    <w:link w:val="BalloonTextChar"/>
    <w:uiPriority w:val="99"/>
    <w:semiHidden/>
    <w:unhideWhenUsed/>
    <w:rsid w:val="00963495"/>
    <w:rPr>
      <w:rFonts w:ascii="Tahoma" w:hAnsi="Tahoma" w:cs="Tahoma"/>
      <w:sz w:val="16"/>
      <w:szCs w:val="16"/>
    </w:rPr>
  </w:style>
  <w:style w:type="character" w:customStyle="1" w:styleId="BalloonTextChar">
    <w:name w:val="Balloon Text Char"/>
    <w:basedOn w:val="DefaultParagraphFont"/>
    <w:link w:val="BalloonText"/>
    <w:uiPriority w:val="99"/>
    <w:semiHidden/>
    <w:rsid w:val="00963495"/>
    <w:rPr>
      <w:rFonts w:ascii="Tahoma" w:eastAsia="Times New Roman" w:hAnsi="Tahoma" w:cs="Tahoma"/>
      <w:sz w:val="16"/>
      <w:szCs w:val="16"/>
    </w:rPr>
  </w:style>
  <w:style w:type="paragraph" w:styleId="NormalWeb">
    <w:name w:val="Normal (Web)"/>
    <w:basedOn w:val="Normal"/>
    <w:uiPriority w:val="99"/>
    <w:semiHidden/>
    <w:unhideWhenUsed/>
    <w:rsid w:val="00DD31DB"/>
    <w:pPr>
      <w:spacing w:before="100" w:beforeAutospacing="1" w:after="100" w:afterAutospacing="1"/>
    </w:pPr>
  </w:style>
  <w:style w:type="character" w:styleId="Strong">
    <w:name w:val="Strong"/>
    <w:basedOn w:val="DefaultParagraphFont"/>
    <w:uiPriority w:val="22"/>
    <w:qFormat/>
    <w:rsid w:val="00DD31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834973">
      <w:bodyDiv w:val="1"/>
      <w:marLeft w:val="0"/>
      <w:marRight w:val="0"/>
      <w:marTop w:val="0"/>
      <w:marBottom w:val="0"/>
      <w:divBdr>
        <w:top w:val="none" w:sz="0" w:space="0" w:color="auto"/>
        <w:left w:val="none" w:sz="0" w:space="0" w:color="auto"/>
        <w:bottom w:val="none" w:sz="0" w:space="0" w:color="auto"/>
        <w:right w:val="none" w:sz="0" w:space="0" w:color="auto"/>
      </w:divBdr>
      <w:divsChild>
        <w:div w:id="1844777318">
          <w:marLeft w:val="0"/>
          <w:marRight w:val="0"/>
          <w:marTop w:val="0"/>
          <w:marBottom w:val="0"/>
          <w:divBdr>
            <w:top w:val="none" w:sz="0" w:space="0" w:color="auto"/>
            <w:left w:val="none" w:sz="0" w:space="0" w:color="auto"/>
            <w:bottom w:val="none" w:sz="0" w:space="0" w:color="auto"/>
            <w:right w:val="none" w:sz="0" w:space="0" w:color="auto"/>
          </w:divBdr>
          <w:divsChild>
            <w:div w:id="1259098324">
              <w:marLeft w:val="0"/>
              <w:marRight w:val="0"/>
              <w:marTop w:val="0"/>
              <w:marBottom w:val="0"/>
              <w:divBdr>
                <w:top w:val="none" w:sz="0" w:space="0" w:color="auto"/>
                <w:left w:val="none" w:sz="0" w:space="0" w:color="auto"/>
                <w:bottom w:val="none" w:sz="0" w:space="0" w:color="auto"/>
                <w:right w:val="none" w:sz="0" w:space="0" w:color="auto"/>
              </w:divBdr>
              <w:divsChild>
                <w:div w:id="319116226">
                  <w:marLeft w:val="0"/>
                  <w:marRight w:val="0"/>
                  <w:marTop w:val="0"/>
                  <w:marBottom w:val="0"/>
                  <w:divBdr>
                    <w:top w:val="none" w:sz="0" w:space="0" w:color="auto"/>
                    <w:left w:val="none" w:sz="0" w:space="0" w:color="auto"/>
                    <w:bottom w:val="none" w:sz="0" w:space="0" w:color="auto"/>
                    <w:right w:val="none" w:sz="0" w:space="0" w:color="auto"/>
                  </w:divBdr>
                  <w:divsChild>
                    <w:div w:id="2092578543">
                      <w:marLeft w:val="0"/>
                      <w:marRight w:val="0"/>
                      <w:marTop w:val="0"/>
                      <w:marBottom w:val="0"/>
                      <w:divBdr>
                        <w:top w:val="none" w:sz="0" w:space="0" w:color="auto"/>
                        <w:left w:val="none" w:sz="0" w:space="0" w:color="auto"/>
                        <w:bottom w:val="none" w:sz="0" w:space="0" w:color="auto"/>
                        <w:right w:val="none" w:sz="0" w:space="0" w:color="auto"/>
                      </w:divBdr>
                      <w:divsChild>
                        <w:div w:id="1327052033">
                          <w:marLeft w:val="0"/>
                          <w:marRight w:val="0"/>
                          <w:marTop w:val="0"/>
                          <w:marBottom w:val="0"/>
                          <w:divBdr>
                            <w:top w:val="none" w:sz="0" w:space="0" w:color="auto"/>
                            <w:left w:val="none" w:sz="0" w:space="0" w:color="auto"/>
                            <w:bottom w:val="none" w:sz="0" w:space="0" w:color="auto"/>
                            <w:right w:val="none" w:sz="0" w:space="0" w:color="auto"/>
                          </w:divBdr>
                          <w:divsChild>
                            <w:div w:id="220211625">
                              <w:marLeft w:val="0"/>
                              <w:marRight w:val="0"/>
                              <w:marTop w:val="0"/>
                              <w:marBottom w:val="0"/>
                              <w:divBdr>
                                <w:top w:val="none" w:sz="0" w:space="0" w:color="auto"/>
                                <w:left w:val="none" w:sz="0" w:space="0" w:color="auto"/>
                                <w:bottom w:val="none" w:sz="0" w:space="0" w:color="auto"/>
                                <w:right w:val="none" w:sz="0" w:space="0" w:color="auto"/>
                              </w:divBdr>
                              <w:divsChild>
                                <w:div w:id="76141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661025">
      <w:bodyDiv w:val="1"/>
      <w:marLeft w:val="0"/>
      <w:marRight w:val="0"/>
      <w:marTop w:val="0"/>
      <w:marBottom w:val="0"/>
      <w:divBdr>
        <w:top w:val="none" w:sz="0" w:space="0" w:color="auto"/>
        <w:left w:val="none" w:sz="0" w:space="0" w:color="auto"/>
        <w:bottom w:val="none" w:sz="0" w:space="0" w:color="auto"/>
        <w:right w:val="none" w:sz="0" w:space="0" w:color="auto"/>
      </w:divBdr>
      <w:divsChild>
        <w:div w:id="2084792062">
          <w:marLeft w:val="0"/>
          <w:marRight w:val="0"/>
          <w:marTop w:val="0"/>
          <w:marBottom w:val="0"/>
          <w:divBdr>
            <w:top w:val="none" w:sz="0" w:space="0" w:color="auto"/>
            <w:left w:val="none" w:sz="0" w:space="0" w:color="auto"/>
            <w:bottom w:val="none" w:sz="0" w:space="0" w:color="auto"/>
            <w:right w:val="none" w:sz="0" w:space="0" w:color="auto"/>
          </w:divBdr>
          <w:divsChild>
            <w:div w:id="1270354337">
              <w:marLeft w:val="0"/>
              <w:marRight w:val="0"/>
              <w:marTop w:val="0"/>
              <w:marBottom w:val="0"/>
              <w:divBdr>
                <w:top w:val="none" w:sz="0" w:space="0" w:color="auto"/>
                <w:left w:val="none" w:sz="0" w:space="0" w:color="auto"/>
                <w:bottom w:val="none" w:sz="0" w:space="0" w:color="auto"/>
                <w:right w:val="none" w:sz="0" w:space="0" w:color="auto"/>
              </w:divBdr>
              <w:divsChild>
                <w:div w:id="1839540637">
                  <w:marLeft w:val="0"/>
                  <w:marRight w:val="0"/>
                  <w:marTop w:val="0"/>
                  <w:marBottom w:val="0"/>
                  <w:divBdr>
                    <w:top w:val="none" w:sz="0" w:space="0" w:color="auto"/>
                    <w:left w:val="none" w:sz="0" w:space="0" w:color="auto"/>
                    <w:bottom w:val="none" w:sz="0" w:space="0" w:color="auto"/>
                    <w:right w:val="none" w:sz="0" w:space="0" w:color="auto"/>
                  </w:divBdr>
                  <w:divsChild>
                    <w:div w:id="679158876">
                      <w:marLeft w:val="0"/>
                      <w:marRight w:val="0"/>
                      <w:marTop w:val="0"/>
                      <w:marBottom w:val="0"/>
                      <w:divBdr>
                        <w:top w:val="none" w:sz="0" w:space="0" w:color="auto"/>
                        <w:left w:val="none" w:sz="0" w:space="0" w:color="auto"/>
                        <w:bottom w:val="none" w:sz="0" w:space="0" w:color="auto"/>
                        <w:right w:val="none" w:sz="0" w:space="0" w:color="auto"/>
                      </w:divBdr>
                      <w:divsChild>
                        <w:div w:id="1256326996">
                          <w:marLeft w:val="0"/>
                          <w:marRight w:val="0"/>
                          <w:marTop w:val="0"/>
                          <w:marBottom w:val="0"/>
                          <w:divBdr>
                            <w:top w:val="none" w:sz="0" w:space="0" w:color="auto"/>
                            <w:left w:val="none" w:sz="0" w:space="0" w:color="auto"/>
                            <w:bottom w:val="none" w:sz="0" w:space="0" w:color="auto"/>
                            <w:right w:val="none" w:sz="0" w:space="0" w:color="auto"/>
                          </w:divBdr>
                          <w:divsChild>
                            <w:div w:id="264071674">
                              <w:marLeft w:val="0"/>
                              <w:marRight w:val="0"/>
                              <w:marTop w:val="0"/>
                              <w:marBottom w:val="0"/>
                              <w:divBdr>
                                <w:top w:val="none" w:sz="0" w:space="0" w:color="auto"/>
                                <w:left w:val="none" w:sz="0" w:space="0" w:color="auto"/>
                                <w:bottom w:val="none" w:sz="0" w:space="0" w:color="auto"/>
                                <w:right w:val="none" w:sz="0" w:space="0" w:color="auto"/>
                              </w:divBdr>
                              <w:divsChild>
                                <w:div w:id="1802075138">
                                  <w:marLeft w:val="0"/>
                                  <w:marRight w:val="0"/>
                                  <w:marTop w:val="0"/>
                                  <w:marBottom w:val="0"/>
                                  <w:divBdr>
                                    <w:top w:val="none" w:sz="0" w:space="0" w:color="auto"/>
                                    <w:left w:val="none" w:sz="0" w:space="0" w:color="auto"/>
                                    <w:bottom w:val="none" w:sz="0" w:space="0" w:color="auto"/>
                                    <w:right w:val="none" w:sz="0" w:space="0" w:color="auto"/>
                                  </w:divBdr>
                                  <w:divsChild>
                                    <w:div w:id="411125487">
                                      <w:marLeft w:val="0"/>
                                      <w:marRight w:val="0"/>
                                      <w:marTop w:val="0"/>
                                      <w:marBottom w:val="0"/>
                                      <w:divBdr>
                                        <w:top w:val="none" w:sz="0" w:space="0" w:color="auto"/>
                                        <w:left w:val="none" w:sz="0" w:space="0" w:color="auto"/>
                                        <w:bottom w:val="none" w:sz="0" w:space="0" w:color="auto"/>
                                        <w:right w:val="none" w:sz="0" w:space="0" w:color="auto"/>
                                      </w:divBdr>
                                      <w:divsChild>
                                        <w:div w:id="2049136220">
                                          <w:marLeft w:val="0"/>
                                          <w:marRight w:val="0"/>
                                          <w:marTop w:val="0"/>
                                          <w:marBottom w:val="0"/>
                                          <w:divBdr>
                                            <w:top w:val="none" w:sz="0" w:space="0" w:color="auto"/>
                                            <w:left w:val="none" w:sz="0" w:space="0" w:color="auto"/>
                                            <w:bottom w:val="none" w:sz="0" w:space="0" w:color="auto"/>
                                            <w:right w:val="none" w:sz="0" w:space="0" w:color="auto"/>
                                          </w:divBdr>
                                          <w:divsChild>
                                            <w:div w:id="762528000">
                                              <w:marLeft w:val="0"/>
                                              <w:marRight w:val="0"/>
                                              <w:marTop w:val="0"/>
                                              <w:marBottom w:val="0"/>
                                              <w:divBdr>
                                                <w:top w:val="none" w:sz="0" w:space="0" w:color="auto"/>
                                                <w:left w:val="none" w:sz="0" w:space="0" w:color="auto"/>
                                                <w:bottom w:val="none" w:sz="0" w:space="0" w:color="auto"/>
                                                <w:right w:val="none" w:sz="0" w:space="0" w:color="auto"/>
                                              </w:divBdr>
                                              <w:divsChild>
                                                <w:div w:id="1981420781">
                                                  <w:marLeft w:val="0"/>
                                                  <w:marRight w:val="0"/>
                                                  <w:marTop w:val="0"/>
                                                  <w:marBottom w:val="0"/>
                                                  <w:divBdr>
                                                    <w:top w:val="none" w:sz="0" w:space="0" w:color="auto"/>
                                                    <w:left w:val="none" w:sz="0" w:space="0" w:color="auto"/>
                                                    <w:bottom w:val="none" w:sz="0" w:space="0" w:color="auto"/>
                                                    <w:right w:val="none" w:sz="0" w:space="0" w:color="auto"/>
                                                  </w:divBdr>
                                                </w:div>
                                                <w:div w:id="1134644366">
                                                  <w:marLeft w:val="0"/>
                                                  <w:marRight w:val="0"/>
                                                  <w:marTop w:val="0"/>
                                                  <w:marBottom w:val="0"/>
                                                  <w:divBdr>
                                                    <w:top w:val="none" w:sz="0" w:space="0" w:color="auto"/>
                                                    <w:left w:val="none" w:sz="0" w:space="0" w:color="auto"/>
                                                    <w:bottom w:val="none" w:sz="0" w:space="0" w:color="auto"/>
                                                    <w:right w:val="none" w:sz="0" w:space="0" w:color="auto"/>
                                                  </w:divBdr>
                                                </w:div>
                                              </w:divsChild>
                                            </w:div>
                                            <w:div w:id="125316245">
                                              <w:marLeft w:val="0"/>
                                              <w:marRight w:val="0"/>
                                              <w:marTop w:val="0"/>
                                              <w:marBottom w:val="0"/>
                                              <w:divBdr>
                                                <w:top w:val="none" w:sz="0" w:space="0" w:color="auto"/>
                                                <w:left w:val="none" w:sz="0" w:space="0" w:color="auto"/>
                                                <w:bottom w:val="none" w:sz="0" w:space="0" w:color="auto"/>
                                                <w:right w:val="none" w:sz="0" w:space="0" w:color="auto"/>
                                              </w:divBdr>
                                            </w:div>
                                            <w:div w:id="1622491897">
                                              <w:marLeft w:val="0"/>
                                              <w:marRight w:val="0"/>
                                              <w:marTop w:val="0"/>
                                              <w:marBottom w:val="0"/>
                                              <w:divBdr>
                                                <w:top w:val="none" w:sz="0" w:space="0" w:color="auto"/>
                                                <w:left w:val="none" w:sz="0" w:space="0" w:color="auto"/>
                                                <w:bottom w:val="none" w:sz="0" w:space="0" w:color="auto"/>
                                                <w:right w:val="none" w:sz="0" w:space="0" w:color="auto"/>
                                              </w:divBdr>
                                            </w:div>
                                            <w:div w:id="795485634">
                                              <w:marLeft w:val="0"/>
                                              <w:marRight w:val="0"/>
                                              <w:marTop w:val="0"/>
                                              <w:marBottom w:val="0"/>
                                              <w:divBdr>
                                                <w:top w:val="none" w:sz="0" w:space="0" w:color="auto"/>
                                                <w:left w:val="none" w:sz="0" w:space="0" w:color="auto"/>
                                                <w:bottom w:val="none" w:sz="0" w:space="0" w:color="auto"/>
                                                <w:right w:val="none" w:sz="0" w:space="0" w:color="auto"/>
                                              </w:divBdr>
                                              <w:divsChild>
                                                <w:div w:id="591205238">
                                                  <w:marLeft w:val="0"/>
                                                  <w:marRight w:val="0"/>
                                                  <w:marTop w:val="0"/>
                                                  <w:marBottom w:val="0"/>
                                                  <w:divBdr>
                                                    <w:top w:val="none" w:sz="0" w:space="0" w:color="auto"/>
                                                    <w:left w:val="none" w:sz="0" w:space="0" w:color="auto"/>
                                                    <w:bottom w:val="none" w:sz="0" w:space="0" w:color="auto"/>
                                                    <w:right w:val="none" w:sz="0" w:space="0" w:color="auto"/>
                                                  </w:divBdr>
                                                  <w:divsChild>
                                                    <w:div w:id="607011240">
                                                      <w:marLeft w:val="0"/>
                                                      <w:marRight w:val="0"/>
                                                      <w:marTop w:val="0"/>
                                                      <w:marBottom w:val="0"/>
                                                      <w:divBdr>
                                                        <w:top w:val="none" w:sz="0" w:space="0" w:color="auto"/>
                                                        <w:left w:val="none" w:sz="0" w:space="0" w:color="auto"/>
                                                        <w:bottom w:val="none" w:sz="0" w:space="0" w:color="auto"/>
                                                        <w:right w:val="none" w:sz="0" w:space="0" w:color="auto"/>
                                                      </w:divBdr>
                                                    </w:div>
                                                    <w:div w:id="180021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88490">
                                              <w:marLeft w:val="0"/>
                                              <w:marRight w:val="0"/>
                                              <w:marTop w:val="0"/>
                                              <w:marBottom w:val="0"/>
                                              <w:divBdr>
                                                <w:top w:val="none" w:sz="0" w:space="0" w:color="auto"/>
                                                <w:left w:val="none" w:sz="0" w:space="0" w:color="auto"/>
                                                <w:bottom w:val="none" w:sz="0" w:space="0" w:color="auto"/>
                                                <w:right w:val="none" w:sz="0" w:space="0" w:color="auto"/>
                                              </w:divBdr>
                                            </w:div>
                                            <w:div w:id="1832403239">
                                              <w:marLeft w:val="0"/>
                                              <w:marRight w:val="0"/>
                                              <w:marTop w:val="0"/>
                                              <w:marBottom w:val="0"/>
                                              <w:divBdr>
                                                <w:top w:val="none" w:sz="0" w:space="0" w:color="auto"/>
                                                <w:left w:val="none" w:sz="0" w:space="0" w:color="auto"/>
                                                <w:bottom w:val="none" w:sz="0" w:space="0" w:color="auto"/>
                                                <w:right w:val="none" w:sz="0" w:space="0" w:color="auto"/>
                                              </w:divBdr>
                                            </w:div>
                                            <w:div w:id="1565331783">
                                              <w:marLeft w:val="0"/>
                                              <w:marRight w:val="0"/>
                                              <w:marTop w:val="0"/>
                                              <w:marBottom w:val="0"/>
                                              <w:divBdr>
                                                <w:top w:val="none" w:sz="0" w:space="0" w:color="auto"/>
                                                <w:left w:val="none" w:sz="0" w:space="0" w:color="auto"/>
                                                <w:bottom w:val="none" w:sz="0" w:space="0" w:color="auto"/>
                                                <w:right w:val="none" w:sz="0" w:space="0" w:color="auto"/>
                                              </w:divBdr>
                                              <w:divsChild>
                                                <w:div w:id="603071626">
                                                  <w:marLeft w:val="0"/>
                                                  <w:marRight w:val="0"/>
                                                  <w:marTop w:val="0"/>
                                                  <w:marBottom w:val="0"/>
                                                  <w:divBdr>
                                                    <w:top w:val="none" w:sz="0" w:space="0" w:color="auto"/>
                                                    <w:left w:val="none" w:sz="0" w:space="0" w:color="auto"/>
                                                    <w:bottom w:val="none" w:sz="0" w:space="0" w:color="auto"/>
                                                    <w:right w:val="none" w:sz="0" w:space="0" w:color="auto"/>
                                                  </w:divBdr>
                                                  <w:divsChild>
                                                    <w:div w:id="1726250313">
                                                      <w:marLeft w:val="0"/>
                                                      <w:marRight w:val="0"/>
                                                      <w:marTop w:val="0"/>
                                                      <w:marBottom w:val="0"/>
                                                      <w:divBdr>
                                                        <w:top w:val="none" w:sz="0" w:space="0" w:color="auto"/>
                                                        <w:left w:val="none" w:sz="0" w:space="0" w:color="auto"/>
                                                        <w:bottom w:val="none" w:sz="0" w:space="0" w:color="auto"/>
                                                        <w:right w:val="none" w:sz="0" w:space="0" w:color="auto"/>
                                                      </w:divBdr>
                                                      <w:divsChild>
                                                        <w:div w:id="693921161">
                                                          <w:marLeft w:val="0"/>
                                                          <w:marRight w:val="0"/>
                                                          <w:marTop w:val="0"/>
                                                          <w:marBottom w:val="0"/>
                                                          <w:divBdr>
                                                            <w:top w:val="none" w:sz="0" w:space="0" w:color="auto"/>
                                                            <w:left w:val="none" w:sz="0" w:space="0" w:color="auto"/>
                                                            <w:bottom w:val="none" w:sz="0" w:space="0" w:color="auto"/>
                                                            <w:right w:val="none" w:sz="0" w:space="0" w:color="auto"/>
                                                          </w:divBdr>
                                                          <w:divsChild>
                                                            <w:div w:id="1454521269">
                                                              <w:marLeft w:val="0"/>
                                                              <w:marRight w:val="0"/>
                                                              <w:marTop w:val="0"/>
                                                              <w:marBottom w:val="0"/>
                                                              <w:divBdr>
                                                                <w:top w:val="none" w:sz="0" w:space="0" w:color="auto"/>
                                                                <w:left w:val="none" w:sz="0" w:space="0" w:color="auto"/>
                                                                <w:bottom w:val="none" w:sz="0" w:space="0" w:color="auto"/>
                                                                <w:right w:val="none" w:sz="0" w:space="0" w:color="auto"/>
                                                              </w:divBdr>
                                                            </w:div>
                                                            <w:div w:id="63059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3061">
                                                      <w:marLeft w:val="0"/>
                                                      <w:marRight w:val="0"/>
                                                      <w:marTop w:val="0"/>
                                                      <w:marBottom w:val="0"/>
                                                      <w:divBdr>
                                                        <w:top w:val="none" w:sz="0" w:space="0" w:color="auto"/>
                                                        <w:left w:val="none" w:sz="0" w:space="0" w:color="auto"/>
                                                        <w:bottom w:val="none" w:sz="0" w:space="0" w:color="auto"/>
                                                        <w:right w:val="none" w:sz="0" w:space="0" w:color="auto"/>
                                                      </w:divBdr>
                                                    </w:div>
                                                    <w:div w:id="2077391293">
                                                      <w:marLeft w:val="0"/>
                                                      <w:marRight w:val="0"/>
                                                      <w:marTop w:val="0"/>
                                                      <w:marBottom w:val="0"/>
                                                      <w:divBdr>
                                                        <w:top w:val="none" w:sz="0" w:space="0" w:color="auto"/>
                                                        <w:left w:val="none" w:sz="0" w:space="0" w:color="auto"/>
                                                        <w:bottom w:val="none" w:sz="0" w:space="0" w:color="auto"/>
                                                        <w:right w:val="none" w:sz="0" w:space="0" w:color="auto"/>
                                                      </w:divBdr>
                                                    </w:div>
                                                    <w:div w:id="1161387578">
                                                      <w:marLeft w:val="0"/>
                                                      <w:marRight w:val="0"/>
                                                      <w:marTop w:val="0"/>
                                                      <w:marBottom w:val="0"/>
                                                      <w:divBdr>
                                                        <w:top w:val="none" w:sz="0" w:space="0" w:color="auto"/>
                                                        <w:left w:val="none" w:sz="0" w:space="0" w:color="auto"/>
                                                        <w:bottom w:val="none" w:sz="0" w:space="0" w:color="auto"/>
                                                        <w:right w:val="none" w:sz="0" w:space="0" w:color="auto"/>
                                                      </w:divBdr>
                                                      <w:divsChild>
                                                        <w:div w:id="1867283093">
                                                          <w:marLeft w:val="0"/>
                                                          <w:marRight w:val="0"/>
                                                          <w:marTop w:val="0"/>
                                                          <w:marBottom w:val="0"/>
                                                          <w:divBdr>
                                                            <w:top w:val="none" w:sz="0" w:space="0" w:color="auto"/>
                                                            <w:left w:val="none" w:sz="0" w:space="0" w:color="auto"/>
                                                            <w:bottom w:val="none" w:sz="0" w:space="0" w:color="auto"/>
                                                            <w:right w:val="none" w:sz="0" w:space="0" w:color="auto"/>
                                                          </w:divBdr>
                                                          <w:divsChild>
                                                            <w:div w:id="136604703">
                                                              <w:marLeft w:val="0"/>
                                                              <w:marRight w:val="0"/>
                                                              <w:marTop w:val="0"/>
                                                              <w:marBottom w:val="0"/>
                                                              <w:divBdr>
                                                                <w:top w:val="none" w:sz="0" w:space="0" w:color="auto"/>
                                                                <w:left w:val="none" w:sz="0" w:space="0" w:color="auto"/>
                                                                <w:bottom w:val="none" w:sz="0" w:space="0" w:color="auto"/>
                                                                <w:right w:val="none" w:sz="0" w:space="0" w:color="auto"/>
                                                              </w:divBdr>
                                                            </w:div>
                                                            <w:div w:id="38306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01023">
                                                      <w:marLeft w:val="0"/>
                                                      <w:marRight w:val="0"/>
                                                      <w:marTop w:val="0"/>
                                                      <w:marBottom w:val="0"/>
                                                      <w:divBdr>
                                                        <w:top w:val="none" w:sz="0" w:space="0" w:color="auto"/>
                                                        <w:left w:val="none" w:sz="0" w:space="0" w:color="auto"/>
                                                        <w:bottom w:val="none" w:sz="0" w:space="0" w:color="auto"/>
                                                        <w:right w:val="none" w:sz="0" w:space="0" w:color="auto"/>
                                                      </w:divBdr>
                                                    </w:div>
                                                    <w:div w:id="367067142">
                                                      <w:marLeft w:val="0"/>
                                                      <w:marRight w:val="0"/>
                                                      <w:marTop w:val="0"/>
                                                      <w:marBottom w:val="0"/>
                                                      <w:divBdr>
                                                        <w:top w:val="none" w:sz="0" w:space="0" w:color="auto"/>
                                                        <w:left w:val="none" w:sz="0" w:space="0" w:color="auto"/>
                                                        <w:bottom w:val="none" w:sz="0" w:space="0" w:color="auto"/>
                                                        <w:right w:val="none" w:sz="0" w:space="0" w:color="auto"/>
                                                      </w:divBdr>
                                                    </w:div>
                                                    <w:div w:id="1267226691">
                                                      <w:marLeft w:val="0"/>
                                                      <w:marRight w:val="0"/>
                                                      <w:marTop w:val="0"/>
                                                      <w:marBottom w:val="0"/>
                                                      <w:divBdr>
                                                        <w:top w:val="none" w:sz="0" w:space="0" w:color="auto"/>
                                                        <w:left w:val="none" w:sz="0" w:space="0" w:color="auto"/>
                                                        <w:bottom w:val="none" w:sz="0" w:space="0" w:color="auto"/>
                                                        <w:right w:val="none" w:sz="0" w:space="0" w:color="auto"/>
                                                      </w:divBdr>
                                                      <w:divsChild>
                                                        <w:div w:id="671839329">
                                                          <w:marLeft w:val="0"/>
                                                          <w:marRight w:val="0"/>
                                                          <w:marTop w:val="0"/>
                                                          <w:marBottom w:val="0"/>
                                                          <w:divBdr>
                                                            <w:top w:val="none" w:sz="0" w:space="0" w:color="auto"/>
                                                            <w:left w:val="none" w:sz="0" w:space="0" w:color="auto"/>
                                                            <w:bottom w:val="none" w:sz="0" w:space="0" w:color="auto"/>
                                                            <w:right w:val="none" w:sz="0" w:space="0" w:color="auto"/>
                                                          </w:divBdr>
                                                          <w:divsChild>
                                                            <w:div w:id="1292396446">
                                                              <w:marLeft w:val="0"/>
                                                              <w:marRight w:val="0"/>
                                                              <w:marTop w:val="0"/>
                                                              <w:marBottom w:val="0"/>
                                                              <w:divBdr>
                                                                <w:top w:val="none" w:sz="0" w:space="0" w:color="auto"/>
                                                                <w:left w:val="none" w:sz="0" w:space="0" w:color="auto"/>
                                                                <w:bottom w:val="none" w:sz="0" w:space="0" w:color="auto"/>
                                                                <w:right w:val="none" w:sz="0" w:space="0" w:color="auto"/>
                                                              </w:divBdr>
                                                            </w:div>
                                                            <w:div w:id="10884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00632">
                                                      <w:marLeft w:val="0"/>
                                                      <w:marRight w:val="0"/>
                                                      <w:marTop w:val="0"/>
                                                      <w:marBottom w:val="0"/>
                                                      <w:divBdr>
                                                        <w:top w:val="none" w:sz="0" w:space="0" w:color="auto"/>
                                                        <w:left w:val="none" w:sz="0" w:space="0" w:color="auto"/>
                                                        <w:bottom w:val="none" w:sz="0" w:space="0" w:color="auto"/>
                                                        <w:right w:val="none" w:sz="0" w:space="0" w:color="auto"/>
                                                      </w:divBdr>
                                                    </w:div>
                                                    <w:div w:id="2120444065">
                                                      <w:marLeft w:val="0"/>
                                                      <w:marRight w:val="0"/>
                                                      <w:marTop w:val="0"/>
                                                      <w:marBottom w:val="0"/>
                                                      <w:divBdr>
                                                        <w:top w:val="none" w:sz="0" w:space="0" w:color="auto"/>
                                                        <w:left w:val="none" w:sz="0" w:space="0" w:color="auto"/>
                                                        <w:bottom w:val="none" w:sz="0" w:space="0" w:color="auto"/>
                                                        <w:right w:val="none" w:sz="0" w:space="0" w:color="auto"/>
                                                      </w:divBdr>
                                                    </w:div>
                                                    <w:div w:id="255481236">
                                                      <w:marLeft w:val="0"/>
                                                      <w:marRight w:val="0"/>
                                                      <w:marTop w:val="0"/>
                                                      <w:marBottom w:val="0"/>
                                                      <w:divBdr>
                                                        <w:top w:val="none" w:sz="0" w:space="0" w:color="auto"/>
                                                        <w:left w:val="none" w:sz="0" w:space="0" w:color="auto"/>
                                                        <w:bottom w:val="none" w:sz="0" w:space="0" w:color="auto"/>
                                                        <w:right w:val="none" w:sz="0" w:space="0" w:color="auto"/>
                                                      </w:divBdr>
                                                      <w:divsChild>
                                                        <w:div w:id="1288928422">
                                                          <w:marLeft w:val="0"/>
                                                          <w:marRight w:val="0"/>
                                                          <w:marTop w:val="0"/>
                                                          <w:marBottom w:val="0"/>
                                                          <w:divBdr>
                                                            <w:top w:val="none" w:sz="0" w:space="0" w:color="auto"/>
                                                            <w:left w:val="none" w:sz="0" w:space="0" w:color="auto"/>
                                                            <w:bottom w:val="none" w:sz="0" w:space="0" w:color="auto"/>
                                                            <w:right w:val="none" w:sz="0" w:space="0" w:color="auto"/>
                                                          </w:divBdr>
                                                          <w:divsChild>
                                                            <w:div w:id="2141263505">
                                                              <w:marLeft w:val="0"/>
                                                              <w:marRight w:val="0"/>
                                                              <w:marTop w:val="0"/>
                                                              <w:marBottom w:val="0"/>
                                                              <w:divBdr>
                                                                <w:top w:val="none" w:sz="0" w:space="0" w:color="auto"/>
                                                                <w:left w:val="none" w:sz="0" w:space="0" w:color="auto"/>
                                                                <w:bottom w:val="none" w:sz="0" w:space="0" w:color="auto"/>
                                                                <w:right w:val="none" w:sz="0" w:space="0" w:color="auto"/>
                                                              </w:divBdr>
                                                            </w:div>
                                                            <w:div w:id="8760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547605">
                                              <w:marLeft w:val="0"/>
                                              <w:marRight w:val="0"/>
                                              <w:marTop w:val="0"/>
                                              <w:marBottom w:val="0"/>
                                              <w:divBdr>
                                                <w:top w:val="none" w:sz="0" w:space="0" w:color="auto"/>
                                                <w:left w:val="none" w:sz="0" w:space="0" w:color="auto"/>
                                                <w:bottom w:val="none" w:sz="0" w:space="0" w:color="auto"/>
                                                <w:right w:val="none" w:sz="0" w:space="0" w:color="auto"/>
                                              </w:divBdr>
                                            </w:div>
                                            <w:div w:id="1701975532">
                                              <w:marLeft w:val="0"/>
                                              <w:marRight w:val="0"/>
                                              <w:marTop w:val="0"/>
                                              <w:marBottom w:val="0"/>
                                              <w:divBdr>
                                                <w:top w:val="none" w:sz="0" w:space="0" w:color="auto"/>
                                                <w:left w:val="none" w:sz="0" w:space="0" w:color="auto"/>
                                                <w:bottom w:val="none" w:sz="0" w:space="0" w:color="auto"/>
                                                <w:right w:val="none" w:sz="0" w:space="0" w:color="auto"/>
                                              </w:divBdr>
                                            </w:div>
                                            <w:div w:id="1467506966">
                                              <w:marLeft w:val="0"/>
                                              <w:marRight w:val="0"/>
                                              <w:marTop w:val="0"/>
                                              <w:marBottom w:val="0"/>
                                              <w:divBdr>
                                                <w:top w:val="none" w:sz="0" w:space="0" w:color="auto"/>
                                                <w:left w:val="none" w:sz="0" w:space="0" w:color="auto"/>
                                                <w:bottom w:val="none" w:sz="0" w:space="0" w:color="auto"/>
                                                <w:right w:val="none" w:sz="0" w:space="0" w:color="auto"/>
                                              </w:divBdr>
                                              <w:divsChild>
                                                <w:div w:id="449934703">
                                                  <w:marLeft w:val="0"/>
                                                  <w:marRight w:val="0"/>
                                                  <w:marTop w:val="0"/>
                                                  <w:marBottom w:val="0"/>
                                                  <w:divBdr>
                                                    <w:top w:val="none" w:sz="0" w:space="0" w:color="auto"/>
                                                    <w:left w:val="none" w:sz="0" w:space="0" w:color="auto"/>
                                                    <w:bottom w:val="none" w:sz="0" w:space="0" w:color="auto"/>
                                                    <w:right w:val="none" w:sz="0" w:space="0" w:color="auto"/>
                                                  </w:divBdr>
                                                  <w:divsChild>
                                                    <w:div w:id="368183401">
                                                      <w:marLeft w:val="0"/>
                                                      <w:marRight w:val="0"/>
                                                      <w:marTop w:val="0"/>
                                                      <w:marBottom w:val="0"/>
                                                      <w:divBdr>
                                                        <w:top w:val="none" w:sz="0" w:space="0" w:color="auto"/>
                                                        <w:left w:val="none" w:sz="0" w:space="0" w:color="auto"/>
                                                        <w:bottom w:val="none" w:sz="0" w:space="0" w:color="auto"/>
                                                        <w:right w:val="none" w:sz="0" w:space="0" w:color="auto"/>
                                                      </w:divBdr>
                                                    </w:div>
                                                    <w:div w:id="83861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76294">
                                              <w:marLeft w:val="0"/>
                                              <w:marRight w:val="0"/>
                                              <w:marTop w:val="0"/>
                                              <w:marBottom w:val="0"/>
                                              <w:divBdr>
                                                <w:top w:val="none" w:sz="0" w:space="0" w:color="auto"/>
                                                <w:left w:val="none" w:sz="0" w:space="0" w:color="auto"/>
                                                <w:bottom w:val="none" w:sz="0" w:space="0" w:color="auto"/>
                                                <w:right w:val="none" w:sz="0" w:space="0" w:color="auto"/>
                                              </w:divBdr>
                                            </w:div>
                                            <w:div w:id="1941253114">
                                              <w:marLeft w:val="0"/>
                                              <w:marRight w:val="0"/>
                                              <w:marTop w:val="0"/>
                                              <w:marBottom w:val="0"/>
                                              <w:divBdr>
                                                <w:top w:val="none" w:sz="0" w:space="0" w:color="auto"/>
                                                <w:left w:val="none" w:sz="0" w:space="0" w:color="auto"/>
                                                <w:bottom w:val="none" w:sz="0" w:space="0" w:color="auto"/>
                                                <w:right w:val="none" w:sz="0" w:space="0" w:color="auto"/>
                                              </w:divBdr>
                                            </w:div>
                                            <w:div w:id="1089232944">
                                              <w:marLeft w:val="0"/>
                                              <w:marRight w:val="0"/>
                                              <w:marTop w:val="0"/>
                                              <w:marBottom w:val="0"/>
                                              <w:divBdr>
                                                <w:top w:val="none" w:sz="0" w:space="0" w:color="auto"/>
                                                <w:left w:val="none" w:sz="0" w:space="0" w:color="auto"/>
                                                <w:bottom w:val="none" w:sz="0" w:space="0" w:color="auto"/>
                                                <w:right w:val="none" w:sz="0" w:space="0" w:color="auto"/>
                                              </w:divBdr>
                                              <w:divsChild>
                                                <w:div w:id="3216604">
                                                  <w:marLeft w:val="0"/>
                                                  <w:marRight w:val="0"/>
                                                  <w:marTop w:val="0"/>
                                                  <w:marBottom w:val="0"/>
                                                  <w:divBdr>
                                                    <w:top w:val="none" w:sz="0" w:space="0" w:color="auto"/>
                                                    <w:left w:val="none" w:sz="0" w:space="0" w:color="auto"/>
                                                    <w:bottom w:val="none" w:sz="0" w:space="0" w:color="auto"/>
                                                    <w:right w:val="none" w:sz="0" w:space="0" w:color="auto"/>
                                                  </w:divBdr>
                                                  <w:divsChild>
                                                    <w:div w:id="1576478027">
                                                      <w:marLeft w:val="0"/>
                                                      <w:marRight w:val="0"/>
                                                      <w:marTop w:val="0"/>
                                                      <w:marBottom w:val="0"/>
                                                      <w:divBdr>
                                                        <w:top w:val="none" w:sz="0" w:space="0" w:color="auto"/>
                                                        <w:left w:val="none" w:sz="0" w:space="0" w:color="auto"/>
                                                        <w:bottom w:val="none" w:sz="0" w:space="0" w:color="auto"/>
                                                        <w:right w:val="none" w:sz="0" w:space="0" w:color="auto"/>
                                                      </w:divBdr>
                                                    </w:div>
                                                    <w:div w:id="9222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99996">
                                              <w:marLeft w:val="0"/>
                                              <w:marRight w:val="0"/>
                                              <w:marTop w:val="0"/>
                                              <w:marBottom w:val="0"/>
                                              <w:divBdr>
                                                <w:top w:val="none" w:sz="0" w:space="0" w:color="auto"/>
                                                <w:left w:val="none" w:sz="0" w:space="0" w:color="auto"/>
                                                <w:bottom w:val="none" w:sz="0" w:space="0" w:color="auto"/>
                                                <w:right w:val="none" w:sz="0" w:space="0" w:color="auto"/>
                                              </w:divBdr>
                                            </w:div>
                                            <w:div w:id="13567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4147055">
      <w:bodyDiv w:val="1"/>
      <w:marLeft w:val="0"/>
      <w:marRight w:val="0"/>
      <w:marTop w:val="0"/>
      <w:marBottom w:val="0"/>
      <w:divBdr>
        <w:top w:val="none" w:sz="0" w:space="0" w:color="auto"/>
        <w:left w:val="none" w:sz="0" w:space="0" w:color="auto"/>
        <w:bottom w:val="none" w:sz="0" w:space="0" w:color="auto"/>
        <w:right w:val="none" w:sz="0" w:space="0" w:color="auto"/>
      </w:divBdr>
    </w:div>
    <w:div w:id="2057653694">
      <w:bodyDiv w:val="1"/>
      <w:marLeft w:val="0"/>
      <w:marRight w:val="0"/>
      <w:marTop w:val="0"/>
      <w:marBottom w:val="0"/>
      <w:divBdr>
        <w:top w:val="none" w:sz="0" w:space="0" w:color="auto"/>
        <w:left w:val="none" w:sz="0" w:space="0" w:color="auto"/>
        <w:bottom w:val="none" w:sz="0" w:space="0" w:color="auto"/>
        <w:right w:val="none" w:sz="0" w:space="0" w:color="auto"/>
      </w:divBdr>
      <w:divsChild>
        <w:div w:id="1073967732">
          <w:marLeft w:val="0"/>
          <w:marRight w:val="0"/>
          <w:marTop w:val="0"/>
          <w:marBottom w:val="0"/>
          <w:divBdr>
            <w:top w:val="none" w:sz="0" w:space="0" w:color="auto"/>
            <w:left w:val="none" w:sz="0" w:space="0" w:color="auto"/>
            <w:bottom w:val="none" w:sz="0" w:space="0" w:color="auto"/>
            <w:right w:val="none" w:sz="0" w:space="0" w:color="auto"/>
          </w:divBdr>
          <w:divsChild>
            <w:div w:id="438719725">
              <w:marLeft w:val="0"/>
              <w:marRight w:val="0"/>
              <w:marTop w:val="0"/>
              <w:marBottom w:val="0"/>
              <w:divBdr>
                <w:top w:val="none" w:sz="0" w:space="0" w:color="auto"/>
                <w:left w:val="none" w:sz="0" w:space="0" w:color="auto"/>
                <w:bottom w:val="none" w:sz="0" w:space="0" w:color="auto"/>
                <w:right w:val="none" w:sz="0" w:space="0" w:color="auto"/>
              </w:divBdr>
              <w:divsChild>
                <w:div w:id="2043435654">
                  <w:marLeft w:val="0"/>
                  <w:marRight w:val="0"/>
                  <w:marTop w:val="0"/>
                  <w:marBottom w:val="0"/>
                  <w:divBdr>
                    <w:top w:val="none" w:sz="0" w:space="0" w:color="auto"/>
                    <w:left w:val="none" w:sz="0" w:space="0" w:color="auto"/>
                    <w:bottom w:val="none" w:sz="0" w:space="0" w:color="auto"/>
                    <w:right w:val="none" w:sz="0" w:space="0" w:color="auto"/>
                  </w:divBdr>
                  <w:divsChild>
                    <w:div w:id="332952374">
                      <w:marLeft w:val="0"/>
                      <w:marRight w:val="0"/>
                      <w:marTop w:val="0"/>
                      <w:marBottom w:val="0"/>
                      <w:divBdr>
                        <w:top w:val="none" w:sz="0" w:space="0" w:color="auto"/>
                        <w:left w:val="none" w:sz="0" w:space="0" w:color="auto"/>
                        <w:bottom w:val="none" w:sz="0" w:space="0" w:color="auto"/>
                        <w:right w:val="none" w:sz="0" w:space="0" w:color="auto"/>
                      </w:divBdr>
                      <w:divsChild>
                        <w:div w:id="740831733">
                          <w:marLeft w:val="0"/>
                          <w:marRight w:val="0"/>
                          <w:marTop w:val="0"/>
                          <w:marBottom w:val="0"/>
                          <w:divBdr>
                            <w:top w:val="none" w:sz="0" w:space="0" w:color="auto"/>
                            <w:left w:val="none" w:sz="0" w:space="0" w:color="auto"/>
                            <w:bottom w:val="none" w:sz="0" w:space="0" w:color="auto"/>
                            <w:right w:val="none" w:sz="0" w:space="0" w:color="auto"/>
                          </w:divBdr>
                          <w:divsChild>
                            <w:div w:id="1459451239">
                              <w:marLeft w:val="0"/>
                              <w:marRight w:val="0"/>
                              <w:marTop w:val="0"/>
                              <w:marBottom w:val="0"/>
                              <w:divBdr>
                                <w:top w:val="none" w:sz="0" w:space="0" w:color="auto"/>
                                <w:left w:val="none" w:sz="0" w:space="0" w:color="auto"/>
                                <w:bottom w:val="none" w:sz="0" w:space="0" w:color="auto"/>
                                <w:right w:val="none" w:sz="0" w:space="0" w:color="auto"/>
                              </w:divBdr>
                              <w:divsChild>
                                <w:div w:id="2013683120">
                                  <w:marLeft w:val="0"/>
                                  <w:marRight w:val="0"/>
                                  <w:marTop w:val="0"/>
                                  <w:marBottom w:val="0"/>
                                  <w:divBdr>
                                    <w:top w:val="none" w:sz="0" w:space="0" w:color="auto"/>
                                    <w:left w:val="none" w:sz="0" w:space="0" w:color="auto"/>
                                    <w:bottom w:val="none" w:sz="0" w:space="0" w:color="auto"/>
                                    <w:right w:val="none" w:sz="0" w:space="0" w:color="auto"/>
                                  </w:divBdr>
                                  <w:divsChild>
                                    <w:div w:id="386417682">
                                      <w:marLeft w:val="0"/>
                                      <w:marRight w:val="0"/>
                                      <w:marTop w:val="0"/>
                                      <w:marBottom w:val="0"/>
                                      <w:divBdr>
                                        <w:top w:val="none" w:sz="0" w:space="0" w:color="auto"/>
                                        <w:left w:val="none" w:sz="0" w:space="0" w:color="auto"/>
                                        <w:bottom w:val="none" w:sz="0" w:space="0" w:color="auto"/>
                                        <w:right w:val="none" w:sz="0" w:space="0" w:color="auto"/>
                                      </w:divBdr>
                                      <w:divsChild>
                                        <w:div w:id="641275032">
                                          <w:marLeft w:val="0"/>
                                          <w:marRight w:val="0"/>
                                          <w:marTop w:val="0"/>
                                          <w:marBottom w:val="0"/>
                                          <w:divBdr>
                                            <w:top w:val="none" w:sz="0" w:space="0" w:color="auto"/>
                                            <w:left w:val="none" w:sz="0" w:space="0" w:color="auto"/>
                                            <w:bottom w:val="none" w:sz="0" w:space="0" w:color="auto"/>
                                            <w:right w:val="none" w:sz="0" w:space="0" w:color="auto"/>
                                          </w:divBdr>
                                          <w:divsChild>
                                            <w:div w:id="432281710">
                                              <w:marLeft w:val="0"/>
                                              <w:marRight w:val="0"/>
                                              <w:marTop w:val="0"/>
                                              <w:marBottom w:val="0"/>
                                              <w:divBdr>
                                                <w:top w:val="none" w:sz="0" w:space="0" w:color="auto"/>
                                                <w:left w:val="none" w:sz="0" w:space="0" w:color="auto"/>
                                                <w:bottom w:val="none" w:sz="0" w:space="0" w:color="auto"/>
                                                <w:right w:val="none" w:sz="0" w:space="0" w:color="auto"/>
                                              </w:divBdr>
                                              <w:divsChild>
                                                <w:div w:id="1740592111">
                                                  <w:marLeft w:val="0"/>
                                                  <w:marRight w:val="0"/>
                                                  <w:marTop w:val="0"/>
                                                  <w:marBottom w:val="0"/>
                                                  <w:divBdr>
                                                    <w:top w:val="none" w:sz="0" w:space="0" w:color="auto"/>
                                                    <w:left w:val="none" w:sz="0" w:space="0" w:color="auto"/>
                                                    <w:bottom w:val="none" w:sz="0" w:space="0" w:color="auto"/>
                                                    <w:right w:val="none" w:sz="0" w:space="0" w:color="auto"/>
                                                  </w:divBdr>
                                                </w:div>
                                                <w:div w:id="610824697">
                                                  <w:marLeft w:val="0"/>
                                                  <w:marRight w:val="0"/>
                                                  <w:marTop w:val="0"/>
                                                  <w:marBottom w:val="0"/>
                                                  <w:divBdr>
                                                    <w:top w:val="none" w:sz="0" w:space="0" w:color="auto"/>
                                                    <w:left w:val="none" w:sz="0" w:space="0" w:color="auto"/>
                                                    <w:bottom w:val="none" w:sz="0" w:space="0" w:color="auto"/>
                                                    <w:right w:val="none" w:sz="0" w:space="0" w:color="auto"/>
                                                  </w:divBdr>
                                                </w:div>
                                              </w:divsChild>
                                            </w:div>
                                            <w:div w:id="1195003443">
                                              <w:marLeft w:val="0"/>
                                              <w:marRight w:val="0"/>
                                              <w:marTop w:val="0"/>
                                              <w:marBottom w:val="0"/>
                                              <w:divBdr>
                                                <w:top w:val="none" w:sz="0" w:space="0" w:color="auto"/>
                                                <w:left w:val="none" w:sz="0" w:space="0" w:color="auto"/>
                                                <w:bottom w:val="none" w:sz="0" w:space="0" w:color="auto"/>
                                                <w:right w:val="none" w:sz="0" w:space="0" w:color="auto"/>
                                              </w:divBdr>
                                            </w:div>
                                            <w:div w:id="736631081">
                                              <w:marLeft w:val="0"/>
                                              <w:marRight w:val="0"/>
                                              <w:marTop w:val="0"/>
                                              <w:marBottom w:val="0"/>
                                              <w:divBdr>
                                                <w:top w:val="none" w:sz="0" w:space="0" w:color="auto"/>
                                                <w:left w:val="none" w:sz="0" w:space="0" w:color="auto"/>
                                                <w:bottom w:val="none" w:sz="0" w:space="0" w:color="auto"/>
                                                <w:right w:val="none" w:sz="0" w:space="0" w:color="auto"/>
                                              </w:divBdr>
                                            </w:div>
                                            <w:div w:id="1044403113">
                                              <w:marLeft w:val="0"/>
                                              <w:marRight w:val="0"/>
                                              <w:marTop w:val="0"/>
                                              <w:marBottom w:val="0"/>
                                              <w:divBdr>
                                                <w:top w:val="none" w:sz="0" w:space="0" w:color="auto"/>
                                                <w:left w:val="none" w:sz="0" w:space="0" w:color="auto"/>
                                                <w:bottom w:val="none" w:sz="0" w:space="0" w:color="auto"/>
                                                <w:right w:val="none" w:sz="0" w:space="0" w:color="auto"/>
                                              </w:divBdr>
                                              <w:divsChild>
                                                <w:div w:id="352609629">
                                                  <w:marLeft w:val="0"/>
                                                  <w:marRight w:val="0"/>
                                                  <w:marTop w:val="0"/>
                                                  <w:marBottom w:val="0"/>
                                                  <w:divBdr>
                                                    <w:top w:val="none" w:sz="0" w:space="0" w:color="auto"/>
                                                    <w:left w:val="none" w:sz="0" w:space="0" w:color="auto"/>
                                                    <w:bottom w:val="none" w:sz="0" w:space="0" w:color="auto"/>
                                                    <w:right w:val="none" w:sz="0" w:space="0" w:color="auto"/>
                                                  </w:divBdr>
                                                  <w:divsChild>
                                                    <w:div w:id="1127970747">
                                                      <w:marLeft w:val="0"/>
                                                      <w:marRight w:val="0"/>
                                                      <w:marTop w:val="0"/>
                                                      <w:marBottom w:val="0"/>
                                                      <w:divBdr>
                                                        <w:top w:val="none" w:sz="0" w:space="0" w:color="auto"/>
                                                        <w:left w:val="none" w:sz="0" w:space="0" w:color="auto"/>
                                                        <w:bottom w:val="none" w:sz="0" w:space="0" w:color="auto"/>
                                                        <w:right w:val="none" w:sz="0" w:space="0" w:color="auto"/>
                                                      </w:divBdr>
                                                    </w:div>
                                                    <w:div w:id="21352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64402">
                                              <w:marLeft w:val="0"/>
                                              <w:marRight w:val="0"/>
                                              <w:marTop w:val="0"/>
                                              <w:marBottom w:val="0"/>
                                              <w:divBdr>
                                                <w:top w:val="none" w:sz="0" w:space="0" w:color="auto"/>
                                                <w:left w:val="none" w:sz="0" w:space="0" w:color="auto"/>
                                                <w:bottom w:val="none" w:sz="0" w:space="0" w:color="auto"/>
                                                <w:right w:val="none" w:sz="0" w:space="0" w:color="auto"/>
                                              </w:divBdr>
                                            </w:div>
                                            <w:div w:id="1918054641">
                                              <w:marLeft w:val="0"/>
                                              <w:marRight w:val="0"/>
                                              <w:marTop w:val="0"/>
                                              <w:marBottom w:val="0"/>
                                              <w:divBdr>
                                                <w:top w:val="none" w:sz="0" w:space="0" w:color="auto"/>
                                                <w:left w:val="none" w:sz="0" w:space="0" w:color="auto"/>
                                                <w:bottom w:val="none" w:sz="0" w:space="0" w:color="auto"/>
                                                <w:right w:val="none" w:sz="0" w:space="0" w:color="auto"/>
                                              </w:divBdr>
                                            </w:div>
                                            <w:div w:id="827601543">
                                              <w:marLeft w:val="0"/>
                                              <w:marRight w:val="0"/>
                                              <w:marTop w:val="0"/>
                                              <w:marBottom w:val="0"/>
                                              <w:divBdr>
                                                <w:top w:val="none" w:sz="0" w:space="0" w:color="auto"/>
                                                <w:left w:val="none" w:sz="0" w:space="0" w:color="auto"/>
                                                <w:bottom w:val="none" w:sz="0" w:space="0" w:color="auto"/>
                                                <w:right w:val="none" w:sz="0" w:space="0" w:color="auto"/>
                                              </w:divBdr>
                                              <w:divsChild>
                                                <w:div w:id="1222443129">
                                                  <w:marLeft w:val="0"/>
                                                  <w:marRight w:val="0"/>
                                                  <w:marTop w:val="0"/>
                                                  <w:marBottom w:val="0"/>
                                                  <w:divBdr>
                                                    <w:top w:val="none" w:sz="0" w:space="0" w:color="auto"/>
                                                    <w:left w:val="none" w:sz="0" w:space="0" w:color="auto"/>
                                                    <w:bottom w:val="none" w:sz="0" w:space="0" w:color="auto"/>
                                                    <w:right w:val="none" w:sz="0" w:space="0" w:color="auto"/>
                                                  </w:divBdr>
                                                  <w:divsChild>
                                                    <w:div w:id="392123065">
                                                      <w:marLeft w:val="0"/>
                                                      <w:marRight w:val="0"/>
                                                      <w:marTop w:val="0"/>
                                                      <w:marBottom w:val="0"/>
                                                      <w:divBdr>
                                                        <w:top w:val="none" w:sz="0" w:space="0" w:color="auto"/>
                                                        <w:left w:val="none" w:sz="0" w:space="0" w:color="auto"/>
                                                        <w:bottom w:val="none" w:sz="0" w:space="0" w:color="auto"/>
                                                        <w:right w:val="none" w:sz="0" w:space="0" w:color="auto"/>
                                                      </w:divBdr>
                                                    </w:div>
                                                    <w:div w:id="66774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50A79-9531-46C5-8392-359F77AC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smijo</dc:creator>
  <cp:lastModifiedBy>Smijo Thythottam</cp:lastModifiedBy>
  <cp:revision>2</cp:revision>
  <cp:lastPrinted>2015-12-28T10:37:00Z</cp:lastPrinted>
  <dcterms:created xsi:type="dcterms:W3CDTF">2020-11-16T16:02:00Z</dcterms:created>
  <dcterms:modified xsi:type="dcterms:W3CDTF">2020-11-16T16:02:00Z</dcterms:modified>
</cp:coreProperties>
</file>