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7615B" w14:textId="77777777" w:rsidR="00AF3E51" w:rsidRDefault="00AF3E51" w:rsidP="00AF3E51">
      <w:pPr>
        <w:spacing w:after="0"/>
        <w:jc w:val="center"/>
        <w:rPr>
          <w:rFonts w:ascii="Calibri-Light" w:hAnsi="Calibri-Light"/>
          <w:color w:val="000000"/>
        </w:rPr>
      </w:pPr>
      <w:r>
        <w:rPr>
          <w:rFonts w:ascii="Calibri-Light" w:hAnsi="Calibri-Light"/>
          <w:color w:val="000000"/>
          <w:sz w:val="54"/>
          <w:szCs w:val="54"/>
        </w:rPr>
        <w:t>Carmen Lewis</w:t>
      </w:r>
    </w:p>
    <w:p w14:paraId="42BEC37D" w14:textId="7B14DAA6" w:rsidR="00AF3E51" w:rsidRDefault="00AA5487" w:rsidP="00AF3E51">
      <w:pPr>
        <w:spacing w:after="0"/>
        <w:jc w:val="center"/>
        <w:rPr>
          <w:rFonts w:ascii="Calibri" w:hAnsi="Calibri"/>
          <w:color w:val="000000"/>
          <w:sz w:val="30"/>
          <w:szCs w:val="30"/>
        </w:rPr>
      </w:pPr>
      <w:r>
        <w:rPr>
          <w:rFonts w:ascii="Calibri-Light" w:hAnsi="Calibri-Light"/>
          <w:color w:val="000000"/>
        </w:rPr>
        <w:t>1011 NW 31</w:t>
      </w:r>
      <w:r w:rsidRPr="00AA5487">
        <w:rPr>
          <w:rFonts w:ascii="Calibri-Light" w:hAnsi="Calibri-Light"/>
          <w:color w:val="000000"/>
          <w:vertAlign w:val="superscript"/>
        </w:rPr>
        <w:t>st</w:t>
      </w:r>
      <w:r>
        <w:rPr>
          <w:rFonts w:ascii="Calibri-Light" w:hAnsi="Calibri-Light"/>
          <w:color w:val="000000"/>
        </w:rPr>
        <w:t xml:space="preserve"> Ave, Miami, FL 33125</w:t>
      </w:r>
      <w:r w:rsidR="00AF3E51">
        <w:rPr>
          <w:rFonts w:ascii="Calibri-Light" w:hAnsi="Calibri-Light"/>
          <w:color w:val="000000"/>
        </w:rPr>
        <w:t xml:space="preserve"> </w:t>
      </w:r>
      <w:r w:rsidR="00AF3E51">
        <w:rPr>
          <w:rFonts w:ascii="Calibri-Light" w:hAnsi="Calibri-Light"/>
          <w:color w:val="000000"/>
        </w:rPr>
        <w:tab/>
      </w:r>
      <w:r w:rsidR="00AF3E51">
        <w:rPr>
          <w:rFonts w:ascii="Calibri-Light" w:hAnsi="Calibri-Light"/>
          <w:color w:val="000000"/>
        </w:rPr>
        <w:tab/>
        <w:t xml:space="preserve">(832) 689-8644 </w:t>
      </w:r>
      <w:r w:rsidR="00AF3E51">
        <w:rPr>
          <w:rFonts w:ascii="Calibri-Light" w:hAnsi="Calibri-Light"/>
          <w:color w:val="000000"/>
        </w:rPr>
        <w:tab/>
      </w:r>
      <w:r w:rsidR="00AF3E51">
        <w:rPr>
          <w:rFonts w:ascii="Calibri-Light" w:hAnsi="Calibri-Light"/>
          <w:color w:val="000000"/>
        </w:rPr>
        <w:tab/>
      </w:r>
      <w:r w:rsidR="00AF3E51">
        <w:rPr>
          <w:rFonts w:ascii="Calibri-Light" w:hAnsi="Calibri-Light"/>
          <w:color w:val="000000"/>
        </w:rPr>
        <w:tab/>
      </w:r>
      <w:r w:rsidR="00AF3E51">
        <w:rPr>
          <w:rFonts w:ascii="Calibri" w:hAnsi="Calibri"/>
          <w:color w:val="0563C1"/>
        </w:rPr>
        <w:t>Carmen.m.lewis@gmail.com</w:t>
      </w:r>
      <w:r w:rsidR="00AF3E51">
        <w:rPr>
          <w:rFonts w:ascii="Calibri" w:hAnsi="Calibri"/>
          <w:color w:val="0563C1"/>
        </w:rPr>
        <w:br/>
      </w:r>
    </w:p>
    <w:p w14:paraId="2B5E6DAD" w14:textId="77777777" w:rsidR="00AF3E51" w:rsidRPr="00D50083" w:rsidRDefault="00AF3E51" w:rsidP="00AF3E51">
      <w:pPr>
        <w:spacing w:after="0"/>
        <w:rPr>
          <w:rFonts w:ascii="Calibri-Bold" w:hAnsi="Calibri-Bold"/>
          <w:b/>
          <w:bCs/>
          <w:color w:val="000000"/>
          <w:sz w:val="28"/>
          <w:szCs w:val="28"/>
        </w:rPr>
      </w:pPr>
      <w:r w:rsidRPr="00D50083">
        <w:rPr>
          <w:rFonts w:ascii="Calibri" w:hAnsi="Calibri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B51F3E" wp14:editId="087C6C3D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6650182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2503C" id="Straight Connector 4" o:spid="_x0000_s1026" style="position:absolute;flip:y;z-index:2516587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9.45pt" to="523.6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D50083">
        <w:rPr>
          <w:rFonts w:ascii="Calibri" w:hAnsi="Calibri"/>
          <w:color w:val="000000"/>
          <w:sz w:val="28"/>
          <w:szCs w:val="28"/>
        </w:rPr>
        <w:t>Professional Experience</w:t>
      </w:r>
      <w:r w:rsidRPr="00D50083">
        <w:rPr>
          <w:rFonts w:ascii="Calibri" w:hAnsi="Calibri"/>
          <w:color w:val="000000"/>
          <w:sz w:val="28"/>
          <w:szCs w:val="28"/>
        </w:rPr>
        <w:br/>
      </w:r>
    </w:p>
    <w:p w14:paraId="60A24277" w14:textId="7F7FB2A7" w:rsidR="00AF3E51" w:rsidRDefault="00AF3E51" w:rsidP="00AF3E51">
      <w:p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b/>
          <w:bCs/>
          <w:color w:val="000000"/>
          <w:sz w:val="28"/>
          <w:szCs w:val="28"/>
        </w:rPr>
        <w:t xml:space="preserve">Schlumberger </w:t>
      </w:r>
      <w:r w:rsidR="00775125">
        <w:rPr>
          <w:rFonts w:ascii="Calibri-Bold" w:hAnsi="Calibri-Bold"/>
          <w:b/>
          <w:bCs/>
          <w:color w:val="000000"/>
          <w:sz w:val="28"/>
          <w:szCs w:val="28"/>
        </w:rPr>
        <w:t>–</w:t>
      </w:r>
      <w:r w:rsidR="00F927E3">
        <w:rPr>
          <w:rFonts w:ascii="Calibri-Bold" w:hAnsi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/>
          <w:b/>
          <w:bCs/>
          <w:color w:val="000000"/>
          <w:sz w:val="28"/>
          <w:szCs w:val="28"/>
        </w:rPr>
        <w:t>Houston, TX</w:t>
      </w:r>
      <w:r w:rsidR="00775125">
        <w:rPr>
          <w:rFonts w:ascii="Calibri-Bold" w:hAnsi="Calibri-Bold"/>
          <w:b/>
          <w:bCs/>
          <w:color w:val="000000"/>
          <w:sz w:val="28"/>
          <w:szCs w:val="28"/>
        </w:rPr>
        <w:t xml:space="preserve"> – Nov 2014 to Present </w:t>
      </w:r>
    </w:p>
    <w:p w14:paraId="11814443" w14:textId="77777777" w:rsidR="00391F58" w:rsidRDefault="00391F58" w:rsidP="00AF3E51">
      <w:pPr>
        <w:spacing w:after="0"/>
        <w:rPr>
          <w:rFonts w:ascii="Calibri-Bold" w:hAnsi="Calibri-Bold"/>
          <w:color w:val="000000"/>
        </w:rPr>
      </w:pPr>
    </w:p>
    <w:p w14:paraId="4B71B896" w14:textId="4DA53C0A" w:rsidR="00AF3E51" w:rsidRPr="00391F58" w:rsidRDefault="00AF3E51" w:rsidP="00AF3E51">
      <w:pPr>
        <w:spacing w:after="0"/>
        <w:rPr>
          <w:rFonts w:ascii="Calibri-Bold" w:hAnsi="Calibri-Bold"/>
          <w:b/>
          <w:bCs/>
          <w:i/>
          <w:iCs/>
          <w:color w:val="000000"/>
        </w:rPr>
      </w:pPr>
      <w:r w:rsidRPr="00391F58">
        <w:rPr>
          <w:rFonts w:ascii="Calibri-Bold" w:hAnsi="Calibri-Bold"/>
          <w:b/>
          <w:bCs/>
          <w:i/>
          <w:iCs/>
          <w:color w:val="000000"/>
        </w:rPr>
        <w:t xml:space="preserve">Financial Analyst </w:t>
      </w:r>
      <w:r w:rsidR="00C770AA">
        <w:rPr>
          <w:rFonts w:ascii="Calibri-Bold" w:hAnsi="Calibri-Bold"/>
          <w:b/>
          <w:bCs/>
          <w:i/>
          <w:iCs/>
          <w:color w:val="000000"/>
        </w:rPr>
        <w:t>– Business Line Reporting</w:t>
      </w:r>
      <w:r w:rsidR="00685781">
        <w:rPr>
          <w:rFonts w:ascii="Calibri-Bold" w:hAnsi="Calibri-Bold"/>
          <w:b/>
          <w:bCs/>
          <w:i/>
          <w:iCs/>
          <w:color w:val="000000"/>
        </w:rPr>
        <w:t xml:space="preserve"> - May 2019 to Present</w:t>
      </w:r>
    </w:p>
    <w:p w14:paraId="30F3DE56" w14:textId="7D2F4ED0" w:rsidR="00685781" w:rsidRDefault="00E36FD0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 w:rsidRPr="00685781">
        <w:rPr>
          <w:rFonts w:ascii="Calibri-Bold" w:hAnsi="Calibri-Bold"/>
          <w:color w:val="000000"/>
        </w:rPr>
        <w:t>A</w:t>
      </w:r>
      <w:r w:rsidR="00AF3E51" w:rsidRPr="00685781">
        <w:rPr>
          <w:rFonts w:ascii="Calibri-Bold" w:hAnsi="Calibri-Bold"/>
          <w:color w:val="000000"/>
        </w:rPr>
        <w:t>nalyze</w:t>
      </w:r>
      <w:r w:rsidR="0006534E">
        <w:rPr>
          <w:rFonts w:ascii="Calibri-Bold" w:hAnsi="Calibri-Bold"/>
          <w:color w:val="000000"/>
        </w:rPr>
        <w:t xml:space="preserve"> and report</w:t>
      </w:r>
      <w:r w:rsidR="00AF3E51" w:rsidRPr="00685781">
        <w:rPr>
          <w:rFonts w:ascii="Calibri-Bold" w:hAnsi="Calibri-Bold"/>
          <w:color w:val="000000"/>
        </w:rPr>
        <w:t xml:space="preserve"> </w:t>
      </w:r>
      <w:r w:rsidR="005B508C">
        <w:rPr>
          <w:rFonts w:ascii="Calibri-Bold" w:hAnsi="Calibri-Bold"/>
          <w:color w:val="000000"/>
        </w:rPr>
        <w:t>f</w:t>
      </w:r>
      <w:r w:rsidR="004B740D" w:rsidRPr="00685781">
        <w:rPr>
          <w:rFonts w:ascii="Calibri-Bold" w:hAnsi="Calibri-Bold"/>
          <w:color w:val="000000"/>
        </w:rPr>
        <w:t>inancial statements</w:t>
      </w:r>
      <w:r w:rsidR="00AF3E51" w:rsidRPr="00685781">
        <w:rPr>
          <w:rFonts w:ascii="Calibri-Bold" w:hAnsi="Calibri-Bold"/>
          <w:color w:val="000000"/>
        </w:rPr>
        <w:t xml:space="preserve"> for </w:t>
      </w:r>
      <w:r w:rsidR="004B740D" w:rsidRPr="00685781">
        <w:rPr>
          <w:rFonts w:ascii="Calibri-Bold" w:hAnsi="Calibri-Bold"/>
          <w:color w:val="000000"/>
        </w:rPr>
        <w:t>business lines</w:t>
      </w:r>
      <w:r w:rsidR="00AF3E51" w:rsidRPr="00685781">
        <w:rPr>
          <w:rFonts w:ascii="Calibri-Bold" w:hAnsi="Calibri-Bold"/>
          <w:color w:val="000000"/>
        </w:rPr>
        <w:t xml:space="preserve"> in the Caribbean</w:t>
      </w:r>
      <w:r w:rsidR="00685781" w:rsidRPr="00685781">
        <w:rPr>
          <w:rFonts w:ascii="Calibri-Bold" w:hAnsi="Calibri-Bold"/>
          <w:color w:val="000000"/>
        </w:rPr>
        <w:t xml:space="preserve"> </w:t>
      </w:r>
    </w:p>
    <w:p w14:paraId="749F0494" w14:textId="136C52D7" w:rsidR="00AF3E51" w:rsidRPr="00685781" w:rsidRDefault="00685781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P</w:t>
      </w:r>
      <w:r w:rsidR="00C770AA" w:rsidRPr="00685781">
        <w:rPr>
          <w:rFonts w:ascii="Calibri-Bold" w:hAnsi="Calibri-Bold"/>
          <w:color w:val="000000"/>
        </w:rPr>
        <w:t xml:space="preserve">rovide </w:t>
      </w:r>
      <w:r w:rsidR="00EA06BB" w:rsidRPr="00685781">
        <w:rPr>
          <w:rFonts w:ascii="Calibri-Bold" w:hAnsi="Calibri-Bold"/>
          <w:color w:val="000000"/>
        </w:rPr>
        <w:t>commentary on</w:t>
      </w:r>
      <w:r w:rsidR="00334D30" w:rsidRPr="00685781">
        <w:rPr>
          <w:rFonts w:ascii="Calibri-Bold" w:hAnsi="Calibri-Bold"/>
          <w:color w:val="000000"/>
        </w:rPr>
        <w:t xml:space="preserve"> variance analysis of </w:t>
      </w:r>
      <w:r w:rsidR="005B508C">
        <w:rPr>
          <w:rFonts w:ascii="Calibri-Bold" w:hAnsi="Calibri-Bold"/>
          <w:color w:val="000000"/>
        </w:rPr>
        <w:t>actual results</w:t>
      </w:r>
      <w:r w:rsidR="00334D30" w:rsidRPr="00685781">
        <w:rPr>
          <w:rFonts w:ascii="Calibri-Bold" w:hAnsi="Calibri-Bold"/>
          <w:color w:val="000000"/>
        </w:rPr>
        <w:t xml:space="preserve"> to forecast</w:t>
      </w:r>
    </w:p>
    <w:p w14:paraId="5EF25048" w14:textId="6C527361" w:rsidR="00821975" w:rsidRDefault="00821975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Forecast and Planning Support</w:t>
      </w:r>
    </w:p>
    <w:p w14:paraId="2CA5B0FA" w14:textId="081DCA79" w:rsidR="00AF3E51" w:rsidRDefault="0082680C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Developed Power BI dashboards</w:t>
      </w:r>
      <w:r w:rsidR="00775125">
        <w:rPr>
          <w:rFonts w:ascii="Calibri-Bold" w:hAnsi="Calibri-Bold"/>
          <w:color w:val="000000"/>
        </w:rPr>
        <w:t xml:space="preserve"> </w:t>
      </w:r>
      <w:r w:rsidR="00775125" w:rsidRPr="00775125">
        <w:rPr>
          <w:rFonts w:ascii="Calibri-Bold" w:hAnsi="Calibri-Bold"/>
          <w:color w:val="000000"/>
        </w:rPr>
        <w:t>to improve</w:t>
      </w:r>
      <w:r w:rsidR="00775125">
        <w:rPr>
          <w:rFonts w:ascii="Arial" w:hAnsi="Arial" w:cs="Arial"/>
          <w:color w:val="000000"/>
          <w:sz w:val="21"/>
          <w:szCs w:val="21"/>
        </w:rPr>
        <w:t xml:space="preserve"> </w:t>
      </w:r>
      <w:r w:rsidR="00775125" w:rsidRPr="00775125">
        <w:rPr>
          <w:rFonts w:ascii="Calibri-Bold" w:hAnsi="Calibri-Bold"/>
          <w:color w:val="000000"/>
        </w:rPr>
        <w:t>visualization of our financial reporting</w:t>
      </w:r>
      <w:r>
        <w:rPr>
          <w:rFonts w:ascii="Calibri-Bold" w:hAnsi="Calibri-Bold"/>
          <w:color w:val="000000"/>
        </w:rPr>
        <w:t xml:space="preserve"> </w:t>
      </w:r>
      <w:r w:rsidR="004B740D">
        <w:rPr>
          <w:rFonts w:ascii="Calibri-Bold" w:hAnsi="Calibri-Bold"/>
          <w:color w:val="000000"/>
        </w:rPr>
        <w:t xml:space="preserve">for </w:t>
      </w:r>
      <w:r w:rsidR="00C11622">
        <w:rPr>
          <w:rFonts w:ascii="Calibri-Bold" w:hAnsi="Calibri-Bold"/>
          <w:color w:val="000000"/>
        </w:rPr>
        <w:t>executive presentation a</w:t>
      </w:r>
      <w:r w:rsidR="00B85566">
        <w:rPr>
          <w:rFonts w:ascii="Calibri-Bold" w:hAnsi="Calibri-Bold"/>
          <w:color w:val="000000"/>
        </w:rPr>
        <w:t>nd</w:t>
      </w:r>
      <w:r w:rsidR="00C11622">
        <w:rPr>
          <w:rFonts w:ascii="Calibri-Bold" w:hAnsi="Calibri-Bold"/>
          <w:color w:val="000000"/>
        </w:rPr>
        <w:t xml:space="preserve"> </w:t>
      </w:r>
      <w:r w:rsidR="004B740D">
        <w:rPr>
          <w:rFonts w:ascii="Calibri-Bold" w:hAnsi="Calibri-Bold"/>
          <w:color w:val="000000"/>
        </w:rPr>
        <w:t>operational finance use</w:t>
      </w:r>
      <w:r w:rsidR="0006534E">
        <w:rPr>
          <w:rFonts w:ascii="Calibri-Bold" w:hAnsi="Calibri-Bold"/>
          <w:color w:val="000000"/>
        </w:rPr>
        <w:t>,</w:t>
      </w:r>
      <w:r w:rsidR="004B740D">
        <w:rPr>
          <w:rFonts w:ascii="Calibri-Bold" w:hAnsi="Calibri-Bold"/>
          <w:color w:val="000000"/>
        </w:rPr>
        <w:t xml:space="preserve"> including </w:t>
      </w:r>
      <w:r w:rsidR="007932B6">
        <w:rPr>
          <w:rFonts w:ascii="Calibri-Bold" w:hAnsi="Calibri-Bold"/>
          <w:color w:val="000000"/>
        </w:rPr>
        <w:t>profit</w:t>
      </w:r>
      <w:r w:rsidR="002221C4">
        <w:rPr>
          <w:rFonts w:ascii="Calibri-Bold" w:hAnsi="Calibri-Bold"/>
          <w:color w:val="000000"/>
        </w:rPr>
        <w:t>ability</w:t>
      </w:r>
      <w:r w:rsidR="007932B6">
        <w:rPr>
          <w:rFonts w:ascii="Calibri-Bold" w:hAnsi="Calibri-Bold"/>
          <w:color w:val="000000"/>
        </w:rPr>
        <w:t xml:space="preserve">, </w:t>
      </w:r>
      <w:r>
        <w:rPr>
          <w:rFonts w:ascii="Calibri-Bold" w:hAnsi="Calibri-Bold"/>
          <w:color w:val="000000"/>
        </w:rPr>
        <w:t>KPO</w:t>
      </w:r>
      <w:r w:rsidR="00821975">
        <w:rPr>
          <w:rFonts w:ascii="Calibri-Bold" w:hAnsi="Calibri-Bold"/>
          <w:color w:val="000000"/>
        </w:rPr>
        <w:t xml:space="preserve"> &amp; KPI</w:t>
      </w:r>
      <w:r>
        <w:rPr>
          <w:rFonts w:ascii="Calibri-Bold" w:hAnsi="Calibri-Bold"/>
          <w:color w:val="000000"/>
        </w:rPr>
        <w:t xml:space="preserve"> analysis, revenue recognition, project tracking</w:t>
      </w:r>
    </w:p>
    <w:p w14:paraId="4F2FD911" w14:textId="79D55010" w:rsidR="0082680C" w:rsidRDefault="0082680C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 xml:space="preserve">SAP Super User for </w:t>
      </w:r>
      <w:r w:rsidR="007932B6">
        <w:rPr>
          <w:rFonts w:ascii="Segoe UI" w:hAnsi="Segoe UI" w:cs="Segoe UI"/>
          <w:sz w:val="21"/>
          <w:szCs w:val="21"/>
          <w:shd w:val="clear" w:color="auto" w:fill="FFFFFF"/>
        </w:rPr>
        <w:t xml:space="preserve">system integration changes related to </w:t>
      </w:r>
      <w:r w:rsidR="00EA06BB">
        <w:rPr>
          <w:rFonts w:ascii="Segoe UI" w:hAnsi="Segoe UI" w:cs="Segoe UI"/>
          <w:sz w:val="21"/>
          <w:szCs w:val="21"/>
          <w:shd w:val="clear" w:color="auto" w:fill="FFFFFF"/>
        </w:rPr>
        <w:t>ERP</w:t>
      </w:r>
      <w:r w:rsidR="007932B6">
        <w:rPr>
          <w:rFonts w:ascii="Segoe UI" w:hAnsi="Segoe UI" w:cs="Segoe UI"/>
          <w:sz w:val="21"/>
          <w:szCs w:val="21"/>
          <w:shd w:val="clear" w:color="auto" w:fill="FFFFFF"/>
        </w:rPr>
        <w:t xml:space="preserve"> conversion</w:t>
      </w:r>
    </w:p>
    <w:p w14:paraId="77370901" w14:textId="2D444366" w:rsidR="0082680C" w:rsidRDefault="0082680C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Mentor and develop new team members</w:t>
      </w:r>
      <w:r w:rsidR="005A5C1C">
        <w:rPr>
          <w:rFonts w:ascii="Calibri-Bold" w:hAnsi="Calibri-Bold"/>
          <w:color w:val="000000"/>
        </w:rPr>
        <w:t xml:space="preserve">, </w:t>
      </w:r>
      <w:r w:rsidR="00821975">
        <w:rPr>
          <w:rFonts w:ascii="Calibri-Bold" w:hAnsi="Calibri-Bold"/>
          <w:color w:val="000000"/>
        </w:rPr>
        <w:t>lead</w:t>
      </w:r>
      <w:r w:rsidR="005A5C1C">
        <w:rPr>
          <w:rFonts w:ascii="Calibri-Bold" w:hAnsi="Calibri-Bold"/>
          <w:color w:val="000000"/>
        </w:rPr>
        <w:t xml:space="preserve"> group training</w:t>
      </w:r>
      <w:r w:rsidR="00821975">
        <w:rPr>
          <w:rFonts w:ascii="Calibri-Bold" w:hAnsi="Calibri-Bold"/>
          <w:color w:val="000000"/>
        </w:rPr>
        <w:t>s</w:t>
      </w:r>
      <w:r w:rsidR="005A5C1C">
        <w:rPr>
          <w:rFonts w:ascii="Calibri-Bold" w:hAnsi="Calibri-Bold"/>
          <w:color w:val="000000"/>
        </w:rPr>
        <w:t xml:space="preserve"> on financial topics and business structure</w:t>
      </w:r>
      <w:r w:rsidR="00D8020D">
        <w:rPr>
          <w:rFonts w:ascii="Calibri-Bold" w:hAnsi="Calibri-Bold"/>
          <w:color w:val="000000"/>
        </w:rPr>
        <w:t xml:space="preserve"> </w:t>
      </w:r>
    </w:p>
    <w:p w14:paraId="0CEC0BE5" w14:textId="05DB54A5" w:rsidR="00991081" w:rsidRDefault="004C02A8" w:rsidP="00AF3E51">
      <w:pPr>
        <w:pStyle w:val="ListParagraph"/>
        <w:numPr>
          <w:ilvl w:val="0"/>
          <w:numId w:val="3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R</w:t>
      </w:r>
      <w:r w:rsidR="00991081">
        <w:rPr>
          <w:rFonts w:ascii="Calibri-Bold" w:hAnsi="Calibri-Bold"/>
          <w:color w:val="000000"/>
        </w:rPr>
        <w:t>ecognition awards</w:t>
      </w:r>
      <w:r>
        <w:rPr>
          <w:rFonts w:ascii="Calibri-Bold" w:hAnsi="Calibri-Bold"/>
          <w:color w:val="000000"/>
        </w:rPr>
        <w:t xml:space="preserve"> received</w:t>
      </w:r>
      <w:r w:rsidR="00991081">
        <w:rPr>
          <w:rFonts w:ascii="Calibri-Bold" w:hAnsi="Calibri-Bold"/>
          <w:color w:val="000000"/>
        </w:rPr>
        <w:t xml:space="preserve"> for</w:t>
      </w:r>
      <w:r w:rsidR="00D8020D">
        <w:rPr>
          <w:rFonts w:ascii="Calibri-Bold" w:hAnsi="Calibri-Bold"/>
          <w:color w:val="000000"/>
        </w:rPr>
        <w:t xml:space="preserve"> group training sessions, analytic </w:t>
      </w:r>
      <w:r w:rsidR="00991081">
        <w:rPr>
          <w:rFonts w:ascii="Calibri-Bold" w:hAnsi="Calibri-Bold"/>
          <w:color w:val="000000"/>
        </w:rPr>
        <w:t>dashboards</w:t>
      </w:r>
      <w:r w:rsidR="00D8020D">
        <w:rPr>
          <w:rFonts w:ascii="Calibri-Bold" w:hAnsi="Calibri-Bold"/>
          <w:color w:val="000000"/>
        </w:rPr>
        <w:t>,</w:t>
      </w:r>
      <w:r w:rsidR="00821975">
        <w:rPr>
          <w:rFonts w:ascii="Calibri-Bold" w:hAnsi="Calibri-Bold"/>
          <w:color w:val="000000"/>
        </w:rPr>
        <w:t xml:space="preserve"> process improvement initiatives,</w:t>
      </w:r>
      <w:r w:rsidR="00991081">
        <w:rPr>
          <w:rFonts w:ascii="Calibri-Bold" w:hAnsi="Calibri-Bold"/>
          <w:color w:val="000000"/>
        </w:rPr>
        <w:t xml:space="preserve"> and reduction of balance sheet discrepancies in excess of $</w:t>
      </w:r>
      <w:r w:rsidR="008B5F55">
        <w:rPr>
          <w:rFonts w:ascii="Calibri-Bold" w:hAnsi="Calibri-Bold"/>
          <w:color w:val="000000"/>
        </w:rPr>
        <w:t>3M</w:t>
      </w:r>
    </w:p>
    <w:p w14:paraId="22A376C6" w14:textId="1A36D280" w:rsidR="00AF3E51" w:rsidRDefault="00AF3E51" w:rsidP="00AF3E51">
      <w:pPr>
        <w:spacing w:after="0"/>
        <w:rPr>
          <w:rFonts w:ascii="Calibri-Bold" w:hAnsi="Calibri-Bold"/>
          <w:color w:val="000000"/>
        </w:rPr>
      </w:pPr>
    </w:p>
    <w:p w14:paraId="4BDCA70C" w14:textId="3E2585F7" w:rsidR="00AF3E51" w:rsidRPr="00391F58" w:rsidRDefault="00AF3E51" w:rsidP="00AF3E51">
      <w:pPr>
        <w:spacing w:after="0"/>
        <w:rPr>
          <w:rFonts w:ascii="Calibri-Bold" w:hAnsi="Calibri-Bold"/>
          <w:b/>
          <w:bCs/>
          <w:i/>
          <w:iCs/>
          <w:color w:val="000000"/>
        </w:rPr>
      </w:pPr>
      <w:r w:rsidRPr="00391F58">
        <w:rPr>
          <w:rFonts w:ascii="Calibri-Bold" w:hAnsi="Calibri-Bold"/>
          <w:b/>
          <w:bCs/>
          <w:i/>
          <w:iCs/>
          <w:color w:val="000000"/>
        </w:rPr>
        <w:t>Financial Analyst – Consolidation and Reporting</w:t>
      </w:r>
      <w:r w:rsidR="00391F58" w:rsidRPr="00391F58">
        <w:rPr>
          <w:rFonts w:ascii="Calibri-Bold" w:hAnsi="Calibri-Bold"/>
          <w:b/>
          <w:bCs/>
          <w:i/>
          <w:iCs/>
          <w:color w:val="000000"/>
        </w:rPr>
        <w:t xml:space="preserve"> (HQ)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 xml:space="preserve">– </w:t>
      </w:r>
      <w:r w:rsidRPr="00391F58">
        <w:rPr>
          <w:rFonts w:ascii="Calibri-Bold" w:hAnsi="Calibri-Bold"/>
          <w:b/>
          <w:bCs/>
          <w:i/>
          <w:iCs/>
          <w:color w:val="000000"/>
        </w:rPr>
        <w:t>Oct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2018 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>to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="00B90359" w:rsidRPr="00391F58">
        <w:rPr>
          <w:rFonts w:ascii="Calibri-Bold" w:hAnsi="Calibri-Bold"/>
          <w:b/>
          <w:bCs/>
          <w:i/>
          <w:iCs/>
          <w:color w:val="000000"/>
        </w:rPr>
        <w:t>Jun 2019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</w:p>
    <w:p w14:paraId="562C35BD" w14:textId="137B0569" w:rsidR="000003A1" w:rsidRPr="00C24E42" w:rsidRDefault="000003A1" w:rsidP="000003A1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" w:hAnsi="Calibri"/>
          <w:color w:val="000000"/>
        </w:rPr>
        <w:t xml:space="preserve">Manage </w:t>
      </w:r>
      <w:r w:rsidR="004C02A8">
        <w:rPr>
          <w:rFonts w:ascii="Calibri" w:hAnsi="Calibri"/>
          <w:color w:val="000000"/>
        </w:rPr>
        <w:t>HQ</w:t>
      </w:r>
      <w:r>
        <w:rPr>
          <w:rFonts w:ascii="Calibri" w:hAnsi="Calibri"/>
          <w:color w:val="000000"/>
        </w:rPr>
        <w:t xml:space="preserve"> expenses and global allocations for the Western Hemisphere for 150+ profit centers</w:t>
      </w:r>
    </w:p>
    <w:p w14:paraId="7E0AB35C" w14:textId="77777777" w:rsidR="00821975" w:rsidRDefault="00821975" w:rsidP="00821975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Review consolidated financial plans and provide variance analysis of results to forecasts and month on month results on P&amp;L for all assigned profit centers</w:t>
      </w:r>
    </w:p>
    <w:p w14:paraId="5ACD77FA" w14:textId="688C7A51" w:rsidR="00AF3E51" w:rsidRDefault="00391F58" w:rsidP="00AF3E51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Prepared and coordinated annual and quarterly budgets</w:t>
      </w:r>
      <w:r w:rsidR="00AF3E51">
        <w:rPr>
          <w:rFonts w:ascii="Calibri-Bold" w:hAnsi="Calibri-Bold"/>
          <w:color w:val="000000"/>
        </w:rPr>
        <w:t xml:space="preserve"> for 40+ profit centers</w:t>
      </w:r>
    </w:p>
    <w:p w14:paraId="7C750CA9" w14:textId="2C864201" w:rsidR="008A6931" w:rsidRDefault="008A6931" w:rsidP="008A6931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 xml:space="preserve">Assist global controllers </w:t>
      </w:r>
      <w:r w:rsidR="00B85566">
        <w:rPr>
          <w:rFonts w:ascii="Calibri-Bold" w:hAnsi="Calibri-Bold"/>
          <w:color w:val="000000"/>
        </w:rPr>
        <w:t>and</w:t>
      </w:r>
      <w:r>
        <w:rPr>
          <w:rFonts w:ascii="Calibri-Bold" w:hAnsi="Calibri-Bold"/>
          <w:color w:val="000000"/>
        </w:rPr>
        <w:t xml:space="preserve"> department heads with change management,</w:t>
      </w:r>
      <w:r w:rsidRPr="00D313B4">
        <w:rPr>
          <w:rFonts w:ascii="Calibri-Bold" w:hAnsi="Calibri-Bold"/>
          <w:color w:val="000000"/>
        </w:rPr>
        <w:t xml:space="preserve"> </w:t>
      </w:r>
      <w:r>
        <w:rPr>
          <w:rFonts w:ascii="Calibri-Bold" w:hAnsi="Calibri-Bold"/>
          <w:color w:val="000000"/>
        </w:rPr>
        <w:t>financial planning support, purchasing approvals, day-to-day transactions, ad-hoc analysis, and reconciliations as needed.</w:t>
      </w:r>
    </w:p>
    <w:p w14:paraId="5778DF4C" w14:textId="2137A270" w:rsidR="00B85566" w:rsidRDefault="00B85566" w:rsidP="00B85566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 xml:space="preserve">Train, </w:t>
      </w:r>
      <w:r>
        <w:rPr>
          <w:rFonts w:ascii="Calibri" w:hAnsi="Calibri"/>
          <w:color w:val="000000"/>
        </w:rPr>
        <w:t>develop, and supervise</w:t>
      </w:r>
      <w:r w:rsidRPr="00A21FE4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transaction processing team </w:t>
      </w:r>
      <w:r w:rsidRPr="00A21FE4">
        <w:rPr>
          <w:rFonts w:ascii="Calibri" w:hAnsi="Calibri"/>
          <w:color w:val="000000"/>
        </w:rPr>
        <w:t xml:space="preserve">in order to meet </w:t>
      </w:r>
      <w:r>
        <w:rPr>
          <w:rFonts w:ascii="Calibri" w:hAnsi="Calibri"/>
          <w:color w:val="000000"/>
        </w:rPr>
        <w:t xml:space="preserve">KPIs </w:t>
      </w:r>
      <w:r w:rsidRPr="00A21FE4">
        <w:rPr>
          <w:rFonts w:ascii="Calibri" w:hAnsi="Calibri"/>
          <w:color w:val="000000"/>
        </w:rPr>
        <w:t xml:space="preserve">with a focus on compliance </w:t>
      </w:r>
      <w:r>
        <w:rPr>
          <w:rFonts w:ascii="Calibri" w:hAnsi="Calibri"/>
          <w:color w:val="000000"/>
        </w:rPr>
        <w:t>of</w:t>
      </w:r>
      <w:r w:rsidRPr="00A21FE4">
        <w:rPr>
          <w:rFonts w:ascii="Calibri" w:hAnsi="Calibri"/>
          <w:color w:val="000000"/>
        </w:rPr>
        <w:t xml:space="preserve"> service level agreements between the Houston Financial Hub and </w:t>
      </w:r>
      <w:r>
        <w:rPr>
          <w:rFonts w:ascii="Calibri" w:hAnsi="Calibri"/>
          <w:color w:val="000000"/>
        </w:rPr>
        <w:t>G</w:t>
      </w:r>
      <w:r w:rsidRPr="00A21FE4">
        <w:rPr>
          <w:rFonts w:ascii="Calibri" w:hAnsi="Calibri"/>
          <w:color w:val="000000"/>
        </w:rPr>
        <w:t>eomarket</w:t>
      </w:r>
      <w:r>
        <w:rPr>
          <w:rFonts w:ascii="Calibri" w:hAnsi="Calibri"/>
          <w:color w:val="000000"/>
        </w:rPr>
        <w:t xml:space="preserve"> operations</w:t>
      </w:r>
      <w:r w:rsidRPr="00A21FE4">
        <w:rPr>
          <w:rFonts w:ascii="Calibri" w:hAnsi="Calibri"/>
          <w:color w:val="000000"/>
        </w:rPr>
        <w:t>.</w:t>
      </w:r>
    </w:p>
    <w:p w14:paraId="5D2E7728" w14:textId="665B935A" w:rsidR="00255AD6" w:rsidRDefault="00255AD6" w:rsidP="00255AD6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Developed &amp; implemented finance processes during establishment of</w:t>
      </w:r>
      <w:r>
        <w:rPr>
          <w:rFonts w:ascii="Calibri-Bold" w:hAnsi="Calibri-Bold"/>
          <w:color w:val="000000"/>
        </w:rPr>
        <w:t xml:space="preserve"> new</w:t>
      </w:r>
      <w:r>
        <w:rPr>
          <w:rFonts w:ascii="Calibri-Bold" w:hAnsi="Calibri-Bold"/>
          <w:color w:val="000000"/>
        </w:rPr>
        <w:t xml:space="preserve"> business </w:t>
      </w:r>
      <w:r>
        <w:rPr>
          <w:rFonts w:ascii="Calibri-Bold" w:hAnsi="Calibri-Bold"/>
          <w:color w:val="000000"/>
        </w:rPr>
        <w:t>venture Agora</w:t>
      </w:r>
    </w:p>
    <w:p w14:paraId="5A9E1E29" w14:textId="691F03AD" w:rsidR="00255AD6" w:rsidRPr="000D69B5" w:rsidRDefault="00255AD6" w:rsidP="00255AD6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 xml:space="preserve">Manage, analyze, and report P&amp;L to </w:t>
      </w:r>
      <w:r>
        <w:rPr>
          <w:rFonts w:ascii="Calibri-Bold" w:hAnsi="Calibri-Bold"/>
          <w:color w:val="000000"/>
        </w:rPr>
        <w:t xml:space="preserve">Agora </w:t>
      </w:r>
      <w:r>
        <w:rPr>
          <w:rFonts w:ascii="Calibri-Bold" w:hAnsi="Calibri-Bold"/>
          <w:color w:val="000000"/>
        </w:rPr>
        <w:t>business unit director</w:t>
      </w:r>
    </w:p>
    <w:p w14:paraId="7EF7E28F" w14:textId="7DBD8621" w:rsidR="00255AD6" w:rsidRDefault="00255AD6" w:rsidP="00255AD6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 xml:space="preserve">Assist business development </w:t>
      </w:r>
      <w:r>
        <w:rPr>
          <w:rFonts w:ascii="Calibri-Bold" w:hAnsi="Calibri-Bold"/>
          <w:color w:val="000000"/>
        </w:rPr>
        <w:t xml:space="preserve">of Agora </w:t>
      </w:r>
      <w:r>
        <w:rPr>
          <w:rFonts w:ascii="Calibri-Bold" w:hAnsi="Calibri-Bold"/>
          <w:color w:val="000000"/>
        </w:rPr>
        <w:t>with master data creation, budgeting, and planning</w:t>
      </w:r>
      <w:bookmarkStart w:id="0" w:name="_GoBack"/>
      <w:bookmarkEnd w:id="0"/>
    </w:p>
    <w:p w14:paraId="6E5F6BD1" w14:textId="1B50E7FB" w:rsidR="00255AD6" w:rsidRPr="00255AD6" w:rsidRDefault="00255AD6" w:rsidP="00255AD6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>Developed Power BI dashboard for project tracking of business development and P&amp;L analysis</w:t>
      </w:r>
    </w:p>
    <w:p w14:paraId="70C27B42" w14:textId="0D8A166F" w:rsidR="00991081" w:rsidRPr="00B90359" w:rsidRDefault="00991081" w:rsidP="00AF3E51">
      <w:pPr>
        <w:pStyle w:val="ListParagraph"/>
        <w:numPr>
          <w:ilvl w:val="0"/>
          <w:numId w:val="1"/>
        </w:num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color w:val="000000"/>
        </w:rPr>
        <w:t xml:space="preserve">Achievements: </w:t>
      </w:r>
      <w:r w:rsidR="00391F58">
        <w:rPr>
          <w:rFonts w:ascii="Calibri-Bold" w:hAnsi="Calibri-Bold"/>
          <w:color w:val="000000"/>
        </w:rPr>
        <w:t>Recognized for implementation of process</w:t>
      </w:r>
      <w:r w:rsidR="008A6931">
        <w:rPr>
          <w:rFonts w:ascii="Calibri-Bold" w:hAnsi="Calibri-Bold"/>
          <w:color w:val="000000"/>
        </w:rPr>
        <w:t>es</w:t>
      </w:r>
      <w:r w:rsidR="00391F58">
        <w:rPr>
          <w:rFonts w:ascii="Calibri-Bold" w:hAnsi="Calibri-Bold"/>
          <w:color w:val="000000"/>
        </w:rPr>
        <w:t xml:space="preserve"> that</w:t>
      </w:r>
      <w:r>
        <w:rPr>
          <w:rFonts w:ascii="Calibri-Bold" w:hAnsi="Calibri-Bold"/>
          <w:color w:val="000000"/>
        </w:rPr>
        <w:t xml:space="preserve"> reduc</w:t>
      </w:r>
      <w:r w:rsidR="00391F58">
        <w:rPr>
          <w:rFonts w:ascii="Calibri-Bold" w:hAnsi="Calibri-Bold"/>
          <w:color w:val="000000"/>
        </w:rPr>
        <w:t>ed non-productive time for month end reporting by 75%</w:t>
      </w:r>
    </w:p>
    <w:p w14:paraId="38D3EB91" w14:textId="77777777" w:rsidR="00AF3E51" w:rsidRPr="00CE494B" w:rsidRDefault="00AF3E51" w:rsidP="00AF3E51">
      <w:pPr>
        <w:spacing w:after="0"/>
        <w:rPr>
          <w:rFonts w:ascii="Calibri-Bold" w:hAnsi="Calibri-Bold"/>
          <w:color w:val="000000"/>
        </w:rPr>
      </w:pPr>
    </w:p>
    <w:p w14:paraId="3500FBE8" w14:textId="4233121C" w:rsidR="00AF3E51" w:rsidRPr="00391F58" w:rsidRDefault="00AF3E51" w:rsidP="00AF3E51">
      <w:pPr>
        <w:spacing w:after="0"/>
        <w:rPr>
          <w:rFonts w:ascii="Calibri-Bold" w:hAnsi="Calibri-Bold"/>
          <w:b/>
          <w:bCs/>
          <w:i/>
          <w:iCs/>
          <w:color w:val="000000"/>
        </w:rPr>
      </w:pPr>
      <w:r w:rsidRPr="00391F58">
        <w:rPr>
          <w:rFonts w:ascii="Calibri-Bold" w:hAnsi="Calibri-Bold"/>
          <w:b/>
          <w:bCs/>
          <w:i/>
          <w:iCs/>
          <w:color w:val="000000"/>
        </w:rPr>
        <w:t xml:space="preserve">Financial Analyst – Consolidation and Reporting </w:t>
      </w:r>
      <w:r w:rsidR="00391F58" w:rsidRPr="00391F58">
        <w:rPr>
          <w:rFonts w:ascii="Calibri-Bold" w:hAnsi="Calibri-Bold"/>
          <w:b/>
          <w:bCs/>
          <w:i/>
          <w:iCs/>
          <w:color w:val="000000"/>
        </w:rPr>
        <w:t xml:space="preserve">(Caribbean Region) 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 xml:space="preserve">– </w:t>
      </w:r>
      <w:r w:rsidRPr="00391F58">
        <w:rPr>
          <w:rFonts w:ascii="Calibri-Bold" w:hAnsi="Calibri-Bold"/>
          <w:b/>
          <w:bCs/>
          <w:i/>
          <w:iCs/>
          <w:color w:val="000000"/>
        </w:rPr>
        <w:t>Feb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Pr="00391F58">
        <w:rPr>
          <w:rFonts w:ascii="Calibri-Bold" w:hAnsi="Calibri-Bold"/>
          <w:b/>
          <w:bCs/>
          <w:i/>
          <w:iCs/>
          <w:color w:val="000000"/>
        </w:rPr>
        <w:t>201</w:t>
      </w:r>
      <w:r w:rsidR="00A379CD" w:rsidRPr="00391F58">
        <w:rPr>
          <w:rFonts w:ascii="Calibri-Bold" w:hAnsi="Calibri-Bold"/>
          <w:b/>
          <w:bCs/>
          <w:i/>
          <w:iCs/>
          <w:color w:val="000000"/>
        </w:rPr>
        <w:t>6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="00541245" w:rsidRPr="00391F58">
        <w:rPr>
          <w:rFonts w:ascii="Calibri-Bold" w:hAnsi="Calibri-Bold"/>
          <w:b/>
          <w:bCs/>
          <w:i/>
          <w:iCs/>
          <w:color w:val="000000"/>
        </w:rPr>
        <w:t>to</w:t>
      </w:r>
      <w:r w:rsidRPr="00391F58">
        <w:rPr>
          <w:rFonts w:ascii="Calibri-Bold" w:hAnsi="Calibri-Bold"/>
          <w:b/>
          <w:bCs/>
          <w:i/>
          <w:iCs/>
          <w:color w:val="000000"/>
        </w:rPr>
        <w:t xml:space="preserve"> Sep 2018 </w:t>
      </w:r>
    </w:p>
    <w:p w14:paraId="5204FED3" w14:textId="3AE5CFA3" w:rsidR="00685781" w:rsidRDefault="00685781" w:rsidP="0068578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Prepare monthly income statement with variance analysis commentary</w:t>
      </w:r>
      <w:r w:rsidR="005B508C">
        <w:rPr>
          <w:rFonts w:ascii="Calibri" w:hAnsi="Calibri"/>
          <w:color w:val="000000"/>
        </w:rPr>
        <w:t xml:space="preserve"> for Caribbean headquarters</w:t>
      </w:r>
    </w:p>
    <w:p w14:paraId="29A68745" w14:textId="78BE1835" w:rsidR="00AF3E51" w:rsidRPr="00A21FE4" w:rsidRDefault="00AF3E51" w:rsidP="00AF3E5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Manage cost allocations of</w:t>
      </w:r>
      <w:r w:rsidR="005B508C">
        <w:rPr>
          <w:rFonts w:ascii="Calibri" w:hAnsi="Calibri"/>
          <w:color w:val="000000"/>
        </w:rPr>
        <w:t xml:space="preserve"> </w:t>
      </w:r>
      <w:r w:rsidRPr="00A21FE4">
        <w:rPr>
          <w:rFonts w:ascii="Calibri" w:hAnsi="Calibri"/>
          <w:color w:val="000000"/>
        </w:rPr>
        <w:t>oil field base operations</w:t>
      </w:r>
      <w:r w:rsidR="005B508C">
        <w:rPr>
          <w:rFonts w:ascii="Calibri" w:hAnsi="Calibri"/>
          <w:color w:val="000000"/>
        </w:rPr>
        <w:t xml:space="preserve"> in Trinidad, Guyana, Suriname, Aruba, and Barbados</w:t>
      </w:r>
    </w:p>
    <w:p w14:paraId="40F389CB" w14:textId="785E64C2" w:rsidR="00AF3E51" w:rsidRPr="00AB2B06" w:rsidRDefault="00AF3E51" w:rsidP="00AF3E5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B2B06">
        <w:rPr>
          <w:rFonts w:ascii="Calibri" w:hAnsi="Calibri"/>
          <w:color w:val="000000"/>
        </w:rPr>
        <w:t xml:space="preserve">Govern and analyze performance incentive compensation for </w:t>
      </w:r>
      <w:r w:rsidR="00C11622">
        <w:rPr>
          <w:rFonts w:ascii="Calibri" w:hAnsi="Calibri"/>
          <w:color w:val="000000"/>
        </w:rPr>
        <w:t>all</w:t>
      </w:r>
      <w:r w:rsidR="00175665">
        <w:rPr>
          <w:rFonts w:ascii="Calibri" w:hAnsi="Calibri"/>
          <w:color w:val="000000"/>
        </w:rPr>
        <w:t xml:space="preserve"> eligible employees</w:t>
      </w:r>
    </w:p>
    <w:p w14:paraId="69E4DD9C" w14:textId="3A0F7E4B" w:rsidR="00AF3E51" w:rsidRDefault="00AF3E51" w:rsidP="00AF3E5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 xml:space="preserve">Assist Financial Controller with day-to-day operations, ad hoc analysis, </w:t>
      </w:r>
      <w:r w:rsidR="00175665">
        <w:rPr>
          <w:rFonts w:ascii="Calibri" w:hAnsi="Calibri"/>
          <w:color w:val="000000"/>
        </w:rPr>
        <w:t>amortizations</w:t>
      </w:r>
      <w:r w:rsidR="00137C82">
        <w:rPr>
          <w:rFonts w:ascii="Calibri" w:hAnsi="Calibri"/>
          <w:color w:val="000000"/>
        </w:rPr>
        <w:t xml:space="preserve"> and</w:t>
      </w:r>
      <w:r w:rsidR="00175665">
        <w:rPr>
          <w:rFonts w:ascii="Calibri" w:hAnsi="Calibri"/>
          <w:color w:val="000000"/>
        </w:rPr>
        <w:t xml:space="preserve"> capitalizations</w:t>
      </w:r>
    </w:p>
    <w:p w14:paraId="79510562" w14:textId="5A70EAFD" w:rsidR="00175665" w:rsidRDefault="00175665" w:rsidP="00175665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Manage </w:t>
      </w:r>
      <w:r w:rsidRPr="00A21FE4">
        <w:rPr>
          <w:rFonts w:ascii="Calibri" w:hAnsi="Calibri"/>
          <w:color w:val="000000"/>
        </w:rPr>
        <w:t xml:space="preserve">consolidation of leasehold information, employee benefits, </w:t>
      </w:r>
      <w:r w:rsidR="005B508C">
        <w:rPr>
          <w:rFonts w:ascii="Calibri" w:hAnsi="Calibri"/>
          <w:color w:val="000000"/>
        </w:rPr>
        <w:t xml:space="preserve">and </w:t>
      </w:r>
      <w:r w:rsidRPr="00A21FE4">
        <w:rPr>
          <w:rFonts w:ascii="Calibri" w:hAnsi="Calibri"/>
          <w:color w:val="000000"/>
        </w:rPr>
        <w:t>fixed asset</w:t>
      </w:r>
      <w:r>
        <w:rPr>
          <w:rFonts w:ascii="Calibri" w:hAnsi="Calibri"/>
          <w:color w:val="000000"/>
        </w:rPr>
        <w:t>s</w:t>
      </w:r>
      <w:r w:rsidRPr="00A21FE4">
        <w:rPr>
          <w:rFonts w:ascii="Calibri" w:hAnsi="Calibri"/>
          <w:color w:val="000000"/>
        </w:rPr>
        <w:t xml:space="preserve"> </w:t>
      </w:r>
      <w:r w:rsidR="005B508C">
        <w:rPr>
          <w:rFonts w:ascii="Calibri" w:hAnsi="Calibri"/>
          <w:color w:val="000000"/>
        </w:rPr>
        <w:t>for</w:t>
      </w:r>
      <w:r w:rsidRPr="00A21FE4">
        <w:rPr>
          <w:rFonts w:ascii="Calibri" w:hAnsi="Calibri"/>
          <w:color w:val="000000"/>
        </w:rPr>
        <w:t xml:space="preserve"> quarterly and annual financial reporting</w:t>
      </w:r>
      <w:r>
        <w:rPr>
          <w:rFonts w:ascii="Calibri" w:hAnsi="Calibri"/>
          <w:color w:val="000000"/>
        </w:rPr>
        <w:t xml:space="preserve"> to SEC a</w:t>
      </w:r>
      <w:r w:rsidR="005B508C">
        <w:rPr>
          <w:rFonts w:ascii="Calibri" w:hAnsi="Calibri"/>
          <w:color w:val="000000"/>
        </w:rPr>
        <w:t>s well as</w:t>
      </w:r>
      <w:r>
        <w:rPr>
          <w:rFonts w:ascii="Calibri" w:hAnsi="Calibri"/>
          <w:color w:val="000000"/>
        </w:rPr>
        <w:t xml:space="preserve"> shareholders</w:t>
      </w:r>
      <w:r w:rsidR="002221C4">
        <w:rPr>
          <w:rFonts w:ascii="Calibri" w:hAnsi="Calibri"/>
          <w:color w:val="000000"/>
        </w:rPr>
        <w:t xml:space="preserve"> annual reporting</w:t>
      </w:r>
      <w:r w:rsidR="005B508C">
        <w:rPr>
          <w:rFonts w:ascii="Calibri" w:hAnsi="Calibri"/>
          <w:color w:val="000000"/>
        </w:rPr>
        <w:t>.</w:t>
      </w:r>
    </w:p>
    <w:p w14:paraId="2DE4FC64" w14:textId="7FF62A1D" w:rsidR="00AF3E51" w:rsidRDefault="00AF3E51" w:rsidP="00AF3E5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 xml:space="preserve">Lead and </w:t>
      </w:r>
      <w:r w:rsidR="00391F58">
        <w:rPr>
          <w:rFonts w:ascii="Calibri" w:hAnsi="Calibri"/>
          <w:color w:val="000000"/>
        </w:rPr>
        <w:t xml:space="preserve">managed the exposures and potential risks with </w:t>
      </w:r>
      <w:r w:rsidRPr="00A21FE4">
        <w:rPr>
          <w:rFonts w:ascii="Calibri" w:hAnsi="Calibri"/>
          <w:color w:val="000000"/>
        </w:rPr>
        <w:t>monthly balance sheet review</w:t>
      </w:r>
      <w:r w:rsidR="00391F58">
        <w:rPr>
          <w:rFonts w:ascii="Calibri" w:hAnsi="Calibri"/>
          <w:color w:val="000000"/>
        </w:rPr>
        <w:t>s</w:t>
      </w:r>
    </w:p>
    <w:p w14:paraId="44B35DE5" w14:textId="41506A8E" w:rsidR="00AF3E51" w:rsidRDefault="00AF3E51" w:rsidP="00AF3E51">
      <w:pPr>
        <w:pStyle w:val="ListParagraph"/>
        <w:numPr>
          <w:ilvl w:val="0"/>
          <w:numId w:val="1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Drafted and coordinated testing of standard work instructions for</w:t>
      </w:r>
      <w:r w:rsidR="00685781">
        <w:rPr>
          <w:rFonts w:ascii="Calibri" w:hAnsi="Calibri"/>
          <w:color w:val="000000"/>
        </w:rPr>
        <w:t xml:space="preserve"> future</w:t>
      </w:r>
      <w:r w:rsidRPr="00A21FE4">
        <w:rPr>
          <w:rFonts w:ascii="Calibri" w:hAnsi="Calibri"/>
          <w:color w:val="000000"/>
        </w:rPr>
        <w:t xml:space="preserve"> knowledge transfers</w:t>
      </w:r>
    </w:p>
    <w:p w14:paraId="421658A3" w14:textId="77777777" w:rsidR="00391F58" w:rsidRPr="00A21FE4" w:rsidRDefault="00391F58" w:rsidP="00391F58">
      <w:pPr>
        <w:pStyle w:val="ListParagraph"/>
        <w:spacing w:after="0"/>
        <w:rPr>
          <w:rFonts w:ascii="Calibri" w:hAnsi="Calibri"/>
          <w:color w:val="000000"/>
        </w:rPr>
      </w:pPr>
    </w:p>
    <w:p w14:paraId="53280C4F" w14:textId="199BABB9" w:rsidR="00AF3E51" w:rsidRPr="00391F58" w:rsidRDefault="00AF3E51" w:rsidP="00AF3E51">
      <w:pPr>
        <w:spacing w:after="0"/>
        <w:rPr>
          <w:rFonts w:ascii="Calibri" w:hAnsi="Calibri"/>
          <w:b/>
          <w:bCs/>
          <w:i/>
          <w:iCs/>
          <w:color w:val="000000"/>
        </w:rPr>
      </w:pPr>
      <w:r w:rsidRPr="00391F58">
        <w:rPr>
          <w:rFonts w:ascii="Calibri" w:hAnsi="Calibri"/>
          <w:b/>
          <w:bCs/>
          <w:i/>
          <w:iCs/>
          <w:color w:val="000000"/>
        </w:rPr>
        <w:lastRenderedPageBreak/>
        <w:t xml:space="preserve">Management Accountant – Consolidation and Reporting </w:t>
      </w:r>
      <w:r w:rsidR="00391F58">
        <w:rPr>
          <w:rFonts w:ascii="Calibri" w:hAnsi="Calibri"/>
          <w:b/>
          <w:bCs/>
          <w:i/>
          <w:iCs/>
          <w:color w:val="000000"/>
        </w:rPr>
        <w:t xml:space="preserve">(Mexico) </w:t>
      </w:r>
      <w:r w:rsidR="00541245" w:rsidRPr="00391F58">
        <w:rPr>
          <w:rFonts w:ascii="Calibri" w:hAnsi="Calibri"/>
          <w:b/>
          <w:bCs/>
          <w:i/>
          <w:iCs/>
          <w:color w:val="000000"/>
        </w:rPr>
        <w:t xml:space="preserve">– </w:t>
      </w:r>
      <w:r w:rsidRPr="00391F58">
        <w:rPr>
          <w:rFonts w:ascii="Calibri" w:hAnsi="Calibri"/>
          <w:b/>
          <w:bCs/>
          <w:i/>
          <w:iCs/>
          <w:color w:val="000000"/>
        </w:rPr>
        <w:t>Nov</w:t>
      </w:r>
      <w:r w:rsidR="00541245" w:rsidRPr="00391F58">
        <w:rPr>
          <w:rFonts w:ascii="Calibri" w:hAnsi="Calibri"/>
          <w:b/>
          <w:bCs/>
          <w:i/>
          <w:iCs/>
          <w:color w:val="000000"/>
        </w:rPr>
        <w:t xml:space="preserve"> </w:t>
      </w:r>
      <w:r w:rsidRPr="00391F58">
        <w:rPr>
          <w:rFonts w:ascii="Calibri" w:hAnsi="Calibri"/>
          <w:b/>
          <w:bCs/>
          <w:i/>
          <w:iCs/>
          <w:color w:val="000000"/>
        </w:rPr>
        <w:t xml:space="preserve">2014 </w:t>
      </w:r>
      <w:r w:rsidR="00541245" w:rsidRPr="00391F58">
        <w:rPr>
          <w:rFonts w:ascii="Calibri" w:hAnsi="Calibri"/>
          <w:b/>
          <w:bCs/>
          <w:i/>
          <w:iCs/>
          <w:color w:val="000000"/>
        </w:rPr>
        <w:t>to</w:t>
      </w:r>
      <w:r w:rsidRPr="00391F58">
        <w:rPr>
          <w:rFonts w:ascii="Calibri" w:hAnsi="Calibri"/>
          <w:b/>
          <w:bCs/>
          <w:i/>
          <w:iCs/>
          <w:color w:val="000000"/>
        </w:rPr>
        <w:t xml:space="preserve"> Feb 2016 </w:t>
      </w:r>
    </w:p>
    <w:p w14:paraId="04C4E07E" w14:textId="449EA511" w:rsidR="00D50083" w:rsidRDefault="00AF3E51" w:rsidP="0068578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 xml:space="preserve">Prepared monthly journal entries according to KPI standards </w:t>
      </w:r>
      <w:r w:rsidR="00391F58">
        <w:rPr>
          <w:rFonts w:ascii="Calibri" w:hAnsi="Calibri"/>
          <w:color w:val="000000"/>
        </w:rPr>
        <w:t>while</w:t>
      </w:r>
      <w:r w:rsidRPr="00A21FE4">
        <w:rPr>
          <w:rFonts w:ascii="Calibri" w:hAnsi="Calibri"/>
          <w:color w:val="000000"/>
        </w:rPr>
        <w:t xml:space="preserve"> maintaining compliance with service level agreements between Houston Financial Hub and </w:t>
      </w:r>
      <w:r w:rsidR="00991081" w:rsidRPr="00A21FE4">
        <w:rPr>
          <w:rFonts w:ascii="Calibri" w:hAnsi="Calibri"/>
          <w:color w:val="000000"/>
        </w:rPr>
        <w:t>Geomarket</w:t>
      </w:r>
      <w:r w:rsidRPr="00A21FE4">
        <w:rPr>
          <w:rFonts w:ascii="Calibri" w:hAnsi="Calibri"/>
          <w:color w:val="000000"/>
        </w:rPr>
        <w:t>.</w:t>
      </w:r>
    </w:p>
    <w:p w14:paraId="7B8A4B6E" w14:textId="77777777" w:rsidR="002221C4" w:rsidRDefault="00D50083" w:rsidP="0099108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</w:t>
      </w:r>
      <w:r w:rsidR="00AF3E51" w:rsidRPr="00A21FE4">
        <w:rPr>
          <w:rFonts w:ascii="Calibri" w:hAnsi="Calibri"/>
          <w:color w:val="000000"/>
        </w:rPr>
        <w:t>nalyze compensation to ensure all employee costs are posted according to employee category and department</w:t>
      </w:r>
    </w:p>
    <w:p w14:paraId="166B2E46" w14:textId="70A66692" w:rsidR="00AF3E51" w:rsidRDefault="002221C4" w:rsidP="0099108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Prepare balance sheet notes and account reconciliations monthly</w:t>
      </w:r>
      <w:r w:rsidR="00AF3E51" w:rsidRPr="00A21FE4">
        <w:rPr>
          <w:rFonts w:ascii="Calibri" w:hAnsi="Calibri"/>
          <w:color w:val="000000"/>
        </w:rPr>
        <w:br/>
      </w:r>
    </w:p>
    <w:p w14:paraId="4FF97BBE" w14:textId="77777777" w:rsidR="00C11622" w:rsidRDefault="00C11622" w:rsidP="00C11622">
      <w:pPr>
        <w:pStyle w:val="ListParagraph"/>
        <w:spacing w:after="0"/>
        <w:rPr>
          <w:rFonts w:ascii="Calibri" w:hAnsi="Calibri"/>
          <w:color w:val="000000"/>
        </w:rPr>
      </w:pPr>
    </w:p>
    <w:p w14:paraId="28DB02A1" w14:textId="64C83205" w:rsidR="00AF3E51" w:rsidRDefault="00AF3E51" w:rsidP="00AF3E51">
      <w:p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b/>
          <w:bCs/>
          <w:color w:val="000000"/>
          <w:sz w:val="28"/>
          <w:szCs w:val="28"/>
        </w:rPr>
        <w:t xml:space="preserve">ALS </w:t>
      </w:r>
      <w:proofErr w:type="spellStart"/>
      <w:r>
        <w:rPr>
          <w:rFonts w:ascii="Calibri-Bold" w:hAnsi="Calibri-Bold"/>
          <w:b/>
          <w:bCs/>
          <w:color w:val="000000"/>
          <w:sz w:val="28"/>
          <w:szCs w:val="28"/>
        </w:rPr>
        <w:t>Empirica</w:t>
      </w:r>
      <w:proofErr w:type="spellEnd"/>
      <w:r>
        <w:rPr>
          <w:rFonts w:ascii="Calibri-Bold" w:hAnsi="Calibri-Bold"/>
          <w:b/>
          <w:bCs/>
          <w:color w:val="000000"/>
          <w:sz w:val="28"/>
          <w:szCs w:val="28"/>
        </w:rPr>
        <w:t xml:space="preserve"> </w:t>
      </w:r>
      <w:r w:rsidR="00775125">
        <w:rPr>
          <w:rFonts w:ascii="Calibri-Bold" w:hAnsi="Calibri-Bold"/>
          <w:b/>
          <w:bCs/>
          <w:color w:val="000000"/>
          <w:sz w:val="28"/>
          <w:szCs w:val="28"/>
        </w:rPr>
        <w:t>–</w:t>
      </w:r>
      <w:r w:rsidR="00F927E3">
        <w:rPr>
          <w:rFonts w:ascii="Calibri-Bold" w:hAnsi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/>
          <w:b/>
          <w:bCs/>
          <w:color w:val="000000"/>
          <w:sz w:val="28"/>
          <w:szCs w:val="28"/>
        </w:rPr>
        <w:t>Houston, TX</w:t>
      </w:r>
      <w:r w:rsidR="00775125">
        <w:rPr>
          <w:rFonts w:ascii="Calibri-Bold" w:hAnsi="Calibri-Bold"/>
          <w:b/>
          <w:bCs/>
          <w:color w:val="000000"/>
          <w:sz w:val="28"/>
          <w:szCs w:val="28"/>
        </w:rPr>
        <w:t xml:space="preserve"> – Aug 2012 to Nov 2014</w:t>
      </w:r>
      <w:r>
        <w:rPr>
          <w:rFonts w:ascii="Calibri-Bold" w:hAnsi="Calibri-Bold"/>
          <w:color w:val="000000"/>
        </w:rPr>
        <w:t xml:space="preserve"> </w:t>
      </w:r>
    </w:p>
    <w:p w14:paraId="4FB3574F" w14:textId="77777777" w:rsidR="00C96DDA" w:rsidRDefault="00C96DDA" w:rsidP="00AF3E51">
      <w:pPr>
        <w:spacing w:after="0"/>
        <w:rPr>
          <w:rFonts w:ascii="Calibri-Bold" w:hAnsi="Calibri-Bold"/>
          <w:color w:val="000000"/>
        </w:rPr>
      </w:pPr>
    </w:p>
    <w:p w14:paraId="7500B419" w14:textId="76E036D3" w:rsidR="00AF3E51" w:rsidRPr="00AC070C" w:rsidRDefault="00AF3E51" w:rsidP="00AF3E51">
      <w:pPr>
        <w:spacing w:after="0"/>
        <w:rPr>
          <w:rFonts w:ascii="Calibri-Bold" w:hAnsi="Calibri-Bold"/>
          <w:b/>
          <w:bCs/>
          <w:i/>
          <w:iCs/>
          <w:color w:val="000000"/>
        </w:rPr>
      </w:pPr>
      <w:r w:rsidRPr="00AC070C">
        <w:rPr>
          <w:rFonts w:ascii="Calibri-Bold" w:hAnsi="Calibri-Bold"/>
          <w:b/>
          <w:bCs/>
          <w:i/>
          <w:iCs/>
          <w:color w:val="000000"/>
        </w:rPr>
        <w:t xml:space="preserve">Accounts Receivable Accountant </w:t>
      </w:r>
      <w:r w:rsidR="00541245" w:rsidRPr="00AC070C">
        <w:rPr>
          <w:rFonts w:ascii="Calibri-Bold" w:hAnsi="Calibri-Bold"/>
          <w:b/>
          <w:bCs/>
          <w:i/>
          <w:iCs/>
          <w:color w:val="000000"/>
        </w:rPr>
        <w:t xml:space="preserve">– </w:t>
      </w:r>
      <w:r w:rsidR="00AC070C">
        <w:rPr>
          <w:rFonts w:ascii="Calibri-Bold" w:hAnsi="Calibri-Bold"/>
          <w:b/>
          <w:bCs/>
          <w:i/>
          <w:iCs/>
          <w:color w:val="000000"/>
        </w:rPr>
        <w:t>(Gul</w:t>
      </w:r>
      <w:r w:rsidR="00620710">
        <w:rPr>
          <w:rFonts w:ascii="Calibri-Bold" w:hAnsi="Calibri-Bold"/>
          <w:b/>
          <w:bCs/>
          <w:i/>
          <w:iCs/>
          <w:color w:val="000000"/>
        </w:rPr>
        <w:t>f</w:t>
      </w:r>
      <w:r w:rsidR="00AC070C">
        <w:rPr>
          <w:rFonts w:ascii="Calibri-Bold" w:hAnsi="Calibri-Bold"/>
          <w:b/>
          <w:bCs/>
          <w:i/>
          <w:iCs/>
          <w:color w:val="000000"/>
        </w:rPr>
        <w:t xml:space="preserve"> Coast) </w:t>
      </w:r>
      <w:r w:rsidR="00620710">
        <w:rPr>
          <w:rFonts w:ascii="Calibri-Bold" w:hAnsi="Calibri-Bold"/>
          <w:b/>
          <w:bCs/>
          <w:i/>
          <w:iCs/>
          <w:color w:val="000000"/>
        </w:rPr>
        <w:t xml:space="preserve">– </w:t>
      </w:r>
      <w:r w:rsidRPr="00AC070C">
        <w:rPr>
          <w:rFonts w:ascii="Calibri-Bold" w:hAnsi="Calibri-Bold"/>
          <w:b/>
          <w:bCs/>
          <w:i/>
          <w:iCs/>
          <w:color w:val="000000"/>
        </w:rPr>
        <w:t>Aug</w:t>
      </w:r>
      <w:r w:rsidR="00620710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Pr="00AC070C">
        <w:rPr>
          <w:rFonts w:ascii="Calibri-Bold" w:hAnsi="Calibri-Bold"/>
          <w:b/>
          <w:bCs/>
          <w:i/>
          <w:iCs/>
          <w:color w:val="000000"/>
        </w:rPr>
        <w:t xml:space="preserve">2012 </w:t>
      </w:r>
      <w:r w:rsidR="00541245" w:rsidRPr="00AC070C">
        <w:rPr>
          <w:rFonts w:ascii="Calibri-Bold" w:hAnsi="Calibri-Bold"/>
          <w:b/>
          <w:bCs/>
          <w:i/>
          <w:iCs/>
          <w:color w:val="000000"/>
        </w:rPr>
        <w:t>to</w:t>
      </w:r>
      <w:r w:rsidRPr="00AC070C">
        <w:rPr>
          <w:rFonts w:ascii="Calibri-Bold" w:hAnsi="Calibri-Bold"/>
          <w:b/>
          <w:bCs/>
          <w:i/>
          <w:iCs/>
          <w:color w:val="000000"/>
        </w:rPr>
        <w:t xml:space="preserve"> Nov 2014 </w:t>
      </w:r>
    </w:p>
    <w:p w14:paraId="1C5CE93B" w14:textId="77777777" w:rsidR="00AF3E51" w:rsidRPr="00C24E42" w:rsidRDefault="00AF3E51" w:rsidP="00AF3E5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Manage all accounts receivable invoicing for oil field services in Gulf Coast region.</w:t>
      </w:r>
    </w:p>
    <w:p w14:paraId="336C5081" w14:textId="77777777" w:rsidR="00AF3E51" w:rsidRPr="00C24E42" w:rsidRDefault="00AF3E51" w:rsidP="00AF3E5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Prepare biweekly payroll for 150+ employees in Gulf Coast Land and Offshore operations.</w:t>
      </w:r>
    </w:p>
    <w:p w14:paraId="42A21E41" w14:textId="7C67D3FD" w:rsidR="00AF3E51" w:rsidRPr="00C24E42" w:rsidRDefault="00AF3E51" w:rsidP="00AF3E5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 xml:space="preserve">Coordinate with operations to ensure </w:t>
      </w:r>
      <w:r w:rsidR="00D77F79">
        <w:rPr>
          <w:rFonts w:ascii="Calibri" w:hAnsi="Calibri"/>
          <w:color w:val="000000"/>
        </w:rPr>
        <w:t xml:space="preserve">billing supports had </w:t>
      </w:r>
      <w:r w:rsidRPr="00A21FE4">
        <w:rPr>
          <w:rFonts w:ascii="Calibri" w:hAnsi="Calibri"/>
          <w:color w:val="000000"/>
        </w:rPr>
        <w:t xml:space="preserve">accurate and complete source documents and </w:t>
      </w:r>
      <w:r w:rsidR="00D77F79">
        <w:rPr>
          <w:rFonts w:ascii="Calibri" w:hAnsi="Calibri"/>
          <w:color w:val="000000"/>
        </w:rPr>
        <w:t xml:space="preserve">maintained </w:t>
      </w:r>
      <w:r w:rsidRPr="00A21FE4">
        <w:rPr>
          <w:rFonts w:ascii="Calibri" w:hAnsi="Calibri"/>
          <w:color w:val="000000"/>
        </w:rPr>
        <w:t>contract compliance</w:t>
      </w:r>
    </w:p>
    <w:p w14:paraId="606F7B5A" w14:textId="77777777" w:rsidR="00AF3E51" w:rsidRDefault="00AF3E51" w:rsidP="00AF3E5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Implemented use of client EDI systems for invoice submittal</w:t>
      </w:r>
    </w:p>
    <w:p w14:paraId="43173B0B" w14:textId="4B7B4403" w:rsidR="00991081" w:rsidRDefault="00AF3E51" w:rsidP="00AF3E51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C24E42">
        <w:rPr>
          <w:rFonts w:ascii="Calibri" w:hAnsi="Calibri"/>
          <w:color w:val="000000"/>
        </w:rPr>
        <w:t>Drafted standard work instructions for future knowledge transfers.</w:t>
      </w:r>
    </w:p>
    <w:p w14:paraId="671EB517" w14:textId="77777777" w:rsidR="00D77F79" w:rsidRPr="00C24E42" w:rsidRDefault="00D77F79" w:rsidP="00D77F79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A21FE4">
        <w:rPr>
          <w:rFonts w:ascii="Calibri" w:hAnsi="Calibri"/>
          <w:color w:val="000000"/>
        </w:rPr>
        <w:t>Processed bank and quarterly tax deposits.</w:t>
      </w:r>
    </w:p>
    <w:p w14:paraId="52ECF278" w14:textId="144D99E4" w:rsidR="00D77F79" w:rsidRDefault="00D77F79" w:rsidP="00D77F79">
      <w:pPr>
        <w:pStyle w:val="ListParagraph"/>
        <w:spacing w:after="0"/>
        <w:rPr>
          <w:rFonts w:ascii="Calibri" w:hAnsi="Calibri"/>
          <w:color w:val="000000"/>
        </w:rPr>
      </w:pPr>
    </w:p>
    <w:p w14:paraId="00157B66" w14:textId="77777777" w:rsidR="00C96DDA" w:rsidRDefault="00C96DDA" w:rsidP="00D77F79">
      <w:pPr>
        <w:pStyle w:val="ListParagraph"/>
        <w:spacing w:after="0"/>
        <w:rPr>
          <w:rFonts w:ascii="Calibri" w:hAnsi="Calibri"/>
          <w:color w:val="000000"/>
        </w:rPr>
      </w:pPr>
    </w:p>
    <w:p w14:paraId="5FBDE1A0" w14:textId="77B51AAB" w:rsidR="00991081" w:rsidRDefault="00991081" w:rsidP="00991081">
      <w:pPr>
        <w:spacing w:after="0"/>
        <w:rPr>
          <w:rFonts w:ascii="Calibri-Bold" w:hAnsi="Calibri-Bold"/>
          <w:color w:val="000000"/>
        </w:rPr>
      </w:pPr>
      <w:r>
        <w:rPr>
          <w:rFonts w:ascii="Calibri-Bold" w:hAnsi="Calibri-Bold"/>
          <w:b/>
          <w:bCs/>
          <w:color w:val="000000"/>
          <w:sz w:val="28"/>
          <w:szCs w:val="28"/>
        </w:rPr>
        <w:t xml:space="preserve">Waste Management </w:t>
      </w:r>
      <w:r w:rsidR="00F927E3">
        <w:rPr>
          <w:rFonts w:ascii="Calibri-Bold" w:hAnsi="Calibri-Bold"/>
          <w:b/>
          <w:bCs/>
          <w:color w:val="000000"/>
          <w:sz w:val="28"/>
          <w:szCs w:val="28"/>
        </w:rPr>
        <w:t xml:space="preserve">- </w:t>
      </w:r>
      <w:r>
        <w:rPr>
          <w:rFonts w:ascii="Calibri-Bold" w:hAnsi="Calibri-Bold"/>
          <w:b/>
          <w:bCs/>
          <w:color w:val="000000"/>
          <w:sz w:val="28"/>
          <w:szCs w:val="28"/>
        </w:rPr>
        <w:t>Houston, TX</w:t>
      </w:r>
      <w:r w:rsidR="005C3A21">
        <w:rPr>
          <w:rFonts w:ascii="Calibri-Bold" w:hAnsi="Calibri-Bold"/>
          <w:b/>
          <w:bCs/>
          <w:color w:val="000000"/>
          <w:sz w:val="28"/>
          <w:szCs w:val="28"/>
        </w:rPr>
        <w:t xml:space="preserve"> – Jan 2012 to Aug 2012</w:t>
      </w:r>
      <w:r>
        <w:rPr>
          <w:rFonts w:ascii="Calibri-Bold" w:hAnsi="Calibri-Bold"/>
          <w:color w:val="000000"/>
        </w:rPr>
        <w:t xml:space="preserve"> </w:t>
      </w:r>
    </w:p>
    <w:p w14:paraId="01E1D7B2" w14:textId="77777777" w:rsidR="00C96DDA" w:rsidRDefault="00C96DDA" w:rsidP="00991081">
      <w:pPr>
        <w:spacing w:after="0"/>
        <w:rPr>
          <w:rFonts w:ascii="Calibri-Bold" w:hAnsi="Calibri-Bold"/>
          <w:color w:val="000000"/>
        </w:rPr>
      </w:pPr>
    </w:p>
    <w:p w14:paraId="170A59D6" w14:textId="55D4C526" w:rsidR="00991081" w:rsidRPr="008E07EF" w:rsidRDefault="00991081" w:rsidP="00991081">
      <w:pPr>
        <w:spacing w:after="0"/>
        <w:rPr>
          <w:rFonts w:ascii="Calibri-Bold" w:hAnsi="Calibri-Bold"/>
          <w:b/>
          <w:bCs/>
          <w:i/>
          <w:iCs/>
          <w:color w:val="000000"/>
        </w:rPr>
      </w:pPr>
      <w:r w:rsidRPr="008E07EF">
        <w:rPr>
          <w:rFonts w:ascii="Calibri-Bold" w:hAnsi="Calibri-Bold"/>
          <w:b/>
          <w:bCs/>
          <w:i/>
          <w:iCs/>
          <w:color w:val="000000"/>
        </w:rPr>
        <w:t xml:space="preserve">Inside Sales </w:t>
      </w:r>
      <w:r w:rsidR="00541245" w:rsidRPr="008E07EF">
        <w:rPr>
          <w:rFonts w:ascii="Calibri-Bold" w:hAnsi="Calibri-Bold"/>
          <w:b/>
          <w:bCs/>
          <w:i/>
          <w:iCs/>
          <w:color w:val="000000"/>
        </w:rPr>
        <w:t xml:space="preserve">– </w:t>
      </w:r>
      <w:r w:rsidR="009E3D94">
        <w:rPr>
          <w:rFonts w:ascii="Calibri-Bold" w:hAnsi="Calibri-Bold"/>
          <w:b/>
          <w:bCs/>
          <w:i/>
          <w:iCs/>
          <w:color w:val="000000"/>
        </w:rPr>
        <w:t xml:space="preserve">(South Texas) – </w:t>
      </w:r>
      <w:r w:rsidRPr="008E07EF">
        <w:rPr>
          <w:rFonts w:ascii="Calibri-Bold" w:hAnsi="Calibri-Bold"/>
          <w:b/>
          <w:bCs/>
          <w:i/>
          <w:iCs/>
          <w:color w:val="000000"/>
        </w:rPr>
        <w:t>Jan</w:t>
      </w:r>
      <w:r w:rsidR="00541245" w:rsidRPr="008E07EF">
        <w:rPr>
          <w:rFonts w:ascii="Calibri-Bold" w:hAnsi="Calibri-Bold"/>
          <w:b/>
          <w:bCs/>
          <w:i/>
          <w:iCs/>
          <w:color w:val="000000"/>
        </w:rPr>
        <w:t xml:space="preserve"> </w:t>
      </w:r>
      <w:r w:rsidRPr="008E07EF">
        <w:rPr>
          <w:rFonts w:ascii="Calibri-Bold" w:hAnsi="Calibri-Bold"/>
          <w:b/>
          <w:bCs/>
          <w:i/>
          <w:iCs/>
          <w:color w:val="000000"/>
        </w:rPr>
        <w:t xml:space="preserve">2012 </w:t>
      </w:r>
      <w:r w:rsidR="00541245" w:rsidRPr="008E07EF">
        <w:rPr>
          <w:rFonts w:ascii="Calibri-Bold" w:hAnsi="Calibri-Bold"/>
          <w:b/>
          <w:bCs/>
          <w:i/>
          <w:iCs/>
          <w:color w:val="000000"/>
        </w:rPr>
        <w:t>to</w:t>
      </w:r>
      <w:r w:rsidRPr="008E07EF">
        <w:rPr>
          <w:rFonts w:ascii="Calibri-Bold" w:hAnsi="Calibri-Bold"/>
          <w:b/>
          <w:bCs/>
          <w:i/>
          <w:iCs/>
          <w:color w:val="000000"/>
        </w:rPr>
        <w:t xml:space="preserve"> Aug 2012</w:t>
      </w:r>
    </w:p>
    <w:p w14:paraId="34BE3253" w14:textId="12A4257B" w:rsidR="00991081" w:rsidRPr="00D77F79" w:rsidRDefault="004C02A8" w:rsidP="00D77F79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D77F79">
        <w:rPr>
          <w:rFonts w:ascii="Calibri" w:hAnsi="Calibri"/>
          <w:color w:val="000000"/>
        </w:rPr>
        <w:t>Negotiated contracts with new clients for environmental service</w:t>
      </w:r>
      <w:r w:rsidR="00620710">
        <w:rPr>
          <w:rFonts w:ascii="Calibri" w:hAnsi="Calibri"/>
          <w:color w:val="000000"/>
        </w:rPr>
        <w:t>s</w:t>
      </w:r>
    </w:p>
    <w:p w14:paraId="07D01C7E" w14:textId="4E074AC6" w:rsidR="00D50083" w:rsidRPr="00D77F79" w:rsidRDefault="00D50083" w:rsidP="00D77F79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D77F79">
        <w:rPr>
          <w:rFonts w:ascii="Calibri" w:hAnsi="Calibri"/>
          <w:color w:val="000000"/>
        </w:rPr>
        <w:t>Review expiring customer service agreements</w:t>
      </w:r>
      <w:r w:rsidR="0073727C">
        <w:rPr>
          <w:rFonts w:ascii="Calibri" w:hAnsi="Calibri"/>
          <w:color w:val="000000"/>
        </w:rPr>
        <w:t xml:space="preserve"> for close out procedure or possible retention</w:t>
      </w:r>
    </w:p>
    <w:p w14:paraId="65FC666E" w14:textId="5B213B73" w:rsidR="00D50083" w:rsidRPr="00D77F79" w:rsidRDefault="00D50083" w:rsidP="00D77F79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D77F79">
        <w:rPr>
          <w:rFonts w:ascii="Calibri" w:hAnsi="Calibri"/>
          <w:color w:val="000000"/>
        </w:rPr>
        <w:t xml:space="preserve">Manage </w:t>
      </w:r>
      <w:r w:rsidR="00415361" w:rsidRPr="00D77F79">
        <w:rPr>
          <w:rFonts w:ascii="Calibri" w:hAnsi="Calibri"/>
          <w:color w:val="000000"/>
        </w:rPr>
        <w:t>existing</w:t>
      </w:r>
      <w:r w:rsidRPr="00D77F79">
        <w:rPr>
          <w:rFonts w:ascii="Calibri" w:hAnsi="Calibri"/>
          <w:color w:val="000000"/>
        </w:rPr>
        <w:t xml:space="preserve"> client accounts through contract review to ensure client needs were met, quick resolution of billing issues, as well as reduction of aging accounts. </w:t>
      </w:r>
    </w:p>
    <w:p w14:paraId="7BC14D1D" w14:textId="21E7718A" w:rsidR="00D50083" w:rsidRPr="00D77F79" w:rsidRDefault="00D50083" w:rsidP="00D77F79">
      <w:pPr>
        <w:pStyle w:val="ListParagraph"/>
        <w:numPr>
          <w:ilvl w:val="0"/>
          <w:numId w:val="2"/>
        </w:numPr>
        <w:spacing w:after="0"/>
        <w:rPr>
          <w:rFonts w:ascii="Calibri" w:hAnsi="Calibri"/>
          <w:color w:val="000000"/>
        </w:rPr>
      </w:pPr>
      <w:r w:rsidRPr="00D77F79">
        <w:rPr>
          <w:rFonts w:ascii="Calibri" w:hAnsi="Calibri"/>
          <w:color w:val="000000"/>
        </w:rPr>
        <w:t>Achievements: exceeded sales goals by 10% during first month of hire while still in training, exceeded sales goals by 50% every month thereafter.</w:t>
      </w:r>
    </w:p>
    <w:p w14:paraId="0ADFDE5B" w14:textId="613A642E" w:rsidR="00C11622" w:rsidRPr="00991081" w:rsidRDefault="00C11622" w:rsidP="00991081">
      <w:pPr>
        <w:spacing w:after="0"/>
        <w:rPr>
          <w:rFonts w:ascii="Calibri" w:hAnsi="Calibri"/>
          <w:color w:val="000000"/>
        </w:rPr>
      </w:pPr>
    </w:p>
    <w:p w14:paraId="2AD51C04" w14:textId="77777777" w:rsidR="00AF3E51" w:rsidRDefault="00AF3E51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  <w:sz w:val="30"/>
          <w:szCs w:val="30"/>
        </w:rPr>
        <w:t>Education</w:t>
      </w:r>
      <w:r>
        <w:rPr>
          <w:rFonts w:ascii="Calibri" w:hAnsi="Calibri"/>
          <w:color w:val="000000"/>
        </w:rPr>
        <w:t xml:space="preserve"> </w:t>
      </w:r>
    </w:p>
    <w:p w14:paraId="4CA08930" w14:textId="1DE50C98" w:rsidR="00AF3E51" w:rsidRDefault="00AF3E51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1040D" wp14:editId="471540C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650182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6509" id="Straight Connector 3" o:spid="_x0000_s1026" style="position:absolute;flip:y;z-index:251657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.5pt" to="523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" strokecolor="black [3213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hAnsi="Calibri"/>
          <w:color w:val="000000"/>
        </w:rPr>
        <w:t xml:space="preserve">Baylor University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M.B.A.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>In progress, 50% complete</w:t>
      </w:r>
    </w:p>
    <w:p w14:paraId="45BBD812" w14:textId="77777777" w:rsidR="00AF3E51" w:rsidRDefault="00AF3E51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University of Houston, Houston, TX</w:t>
      </w:r>
      <w:r>
        <w:rPr>
          <w:rFonts w:ascii="Calibri" w:hAnsi="Calibri"/>
          <w:color w:val="000000"/>
        </w:rPr>
        <w:tab/>
        <w:t xml:space="preserve">B.B.A. Accounting Major, Sales Minor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Dec 2010 </w:t>
      </w:r>
    </w:p>
    <w:p w14:paraId="4146A2EF" w14:textId="77777777" w:rsidR="00AF3E51" w:rsidRDefault="00AF3E51" w:rsidP="00AF3E51">
      <w:pPr>
        <w:spacing w:after="0"/>
        <w:rPr>
          <w:rFonts w:ascii="Calibri" w:hAnsi="Calibri"/>
          <w:color w:val="000000"/>
          <w:sz w:val="30"/>
          <w:szCs w:val="30"/>
        </w:rPr>
      </w:pPr>
    </w:p>
    <w:p w14:paraId="1EBED49E" w14:textId="77777777" w:rsidR="0006534E" w:rsidRDefault="00AF3E51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634599" wp14:editId="1C71CB9C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665018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AACE5D" id="Straight Connector 2" o:spid="_x0000_s1026" style="position:absolute;flip:y;z-index:2516567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9pt" to="523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hAnsi="Calibri"/>
          <w:color w:val="000000"/>
          <w:sz w:val="30"/>
          <w:szCs w:val="30"/>
        </w:rPr>
        <w:t>Skills</w:t>
      </w:r>
      <w:r>
        <w:rPr>
          <w:rFonts w:ascii="Calibri" w:hAnsi="Calibri"/>
          <w:color w:val="000000"/>
          <w:sz w:val="30"/>
          <w:szCs w:val="30"/>
        </w:rPr>
        <w:br/>
      </w:r>
      <w:r>
        <w:rPr>
          <w:rFonts w:ascii="Calibri" w:hAnsi="Calibri"/>
          <w:color w:val="000000"/>
        </w:rPr>
        <w:t xml:space="preserve">ERPs: SAP, Lawson, Oracle, QuickBooks. </w:t>
      </w:r>
    </w:p>
    <w:p w14:paraId="1070B1E1" w14:textId="77777777" w:rsidR="0006534E" w:rsidRDefault="007932B6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</w:t>
      </w:r>
      <w:r w:rsidR="00AF3E51">
        <w:rPr>
          <w:rFonts w:ascii="Calibri" w:hAnsi="Calibri"/>
          <w:color w:val="000000"/>
        </w:rPr>
        <w:t>dvanced Excel skills, Power BI,</w:t>
      </w:r>
      <w:r>
        <w:rPr>
          <w:rFonts w:ascii="Calibri" w:hAnsi="Calibri"/>
          <w:color w:val="000000"/>
        </w:rPr>
        <w:t xml:space="preserve"> Tableau,</w:t>
      </w:r>
      <w:r w:rsidR="00AF3E51">
        <w:rPr>
          <w:rFonts w:ascii="Calibri" w:hAnsi="Calibri"/>
          <w:color w:val="000000"/>
        </w:rPr>
        <w:t xml:space="preserve"> strong analytical and problem-solving skills,</w:t>
      </w:r>
      <w:r>
        <w:rPr>
          <w:rFonts w:ascii="Calibri" w:hAnsi="Calibri"/>
          <w:color w:val="000000"/>
        </w:rPr>
        <w:t xml:space="preserve"> experience working with mass data and data cleansing,</w:t>
      </w:r>
      <w:r w:rsidR="00AF3E51">
        <w:rPr>
          <w:rFonts w:ascii="Calibri" w:hAnsi="Calibri"/>
          <w:color w:val="000000"/>
        </w:rPr>
        <w:t xml:space="preserve"> efficient, detail oriented, highly organize</w:t>
      </w:r>
      <w:r w:rsidR="00AC070C">
        <w:rPr>
          <w:rFonts w:ascii="Calibri" w:hAnsi="Calibri"/>
          <w:color w:val="000000"/>
        </w:rPr>
        <w:t>d with coaching and mentoring strengths.</w:t>
      </w:r>
      <w:r>
        <w:rPr>
          <w:rFonts w:ascii="Calibri" w:hAnsi="Calibri"/>
          <w:color w:val="000000"/>
        </w:rPr>
        <w:t xml:space="preserve"> </w:t>
      </w:r>
    </w:p>
    <w:p w14:paraId="43155A13" w14:textId="19EF67E0" w:rsidR="00AF3E51" w:rsidRDefault="00AF3E51" w:rsidP="00AF3E51">
      <w:pPr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Languages: Fluent English / Fluent Spanish</w:t>
      </w:r>
    </w:p>
    <w:p w14:paraId="252D680A" w14:textId="77777777" w:rsidR="00AF3E51" w:rsidRDefault="00AF3E51" w:rsidP="00AF3E51">
      <w:pPr>
        <w:spacing w:after="0"/>
        <w:jc w:val="both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9CEF05" wp14:editId="238A7A5F">
                <wp:simplePos x="0" y="0"/>
                <wp:positionH relativeFrom="column">
                  <wp:posOffset>-5938</wp:posOffset>
                </wp:positionH>
                <wp:positionV relativeFrom="paragraph">
                  <wp:posOffset>406342</wp:posOffset>
                </wp:positionV>
                <wp:extent cx="6650182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476BF" id="Straight Connector 1" o:spid="_x0000_s1026" style="position:absolute;flip:y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5pt,32pt" to="523.2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  <w:sz w:val="30"/>
          <w:szCs w:val="30"/>
        </w:rPr>
        <w:t xml:space="preserve">Volunteer Work and Affiliations                                                                                                       </w:t>
      </w:r>
      <w:r>
        <w:rPr>
          <w:rFonts w:ascii="Calibri" w:hAnsi="Calibri"/>
          <w:color w:val="000000"/>
        </w:rPr>
        <w:t xml:space="preserve"> </w:t>
      </w:r>
    </w:p>
    <w:p w14:paraId="71356503" w14:textId="61A4FE67" w:rsidR="002919A1" w:rsidRDefault="00AF3E51" w:rsidP="007932B6">
      <w:pPr>
        <w:spacing w:after="0"/>
      </w:pPr>
      <w:r>
        <w:rPr>
          <w:rFonts w:ascii="Calibri" w:hAnsi="Calibri"/>
          <w:color w:val="000000"/>
        </w:rPr>
        <w:t xml:space="preserve">Baker Ripley House Tax Services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2017 - </w:t>
      </w:r>
      <w:r w:rsidR="00D50083">
        <w:rPr>
          <w:rFonts w:ascii="Calibri" w:hAnsi="Calibri"/>
          <w:color w:val="000000"/>
        </w:rPr>
        <w:t>2018</w:t>
      </w:r>
    </w:p>
    <w:sectPr w:rsidR="002919A1" w:rsidSect="001C10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F2DC2" w14:textId="77777777" w:rsidR="0020170B" w:rsidRDefault="0020170B" w:rsidP="00D50083">
      <w:pPr>
        <w:spacing w:after="0" w:line="240" w:lineRule="auto"/>
      </w:pPr>
      <w:r>
        <w:separator/>
      </w:r>
    </w:p>
  </w:endnote>
  <w:endnote w:type="continuationSeparator" w:id="0">
    <w:p w14:paraId="6E1FF8B4" w14:textId="77777777" w:rsidR="0020170B" w:rsidRDefault="0020170B" w:rsidP="00D5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E92F8" w14:textId="77777777" w:rsidR="005C76AA" w:rsidRDefault="005C7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4DC50" w14:textId="77777777" w:rsidR="005D77A7" w:rsidRDefault="00356E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CF23A3" wp14:editId="5BA474CB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5" name="MSIPCM539043029f0fcdfe87d866d8" descr="{&quot;HashCode&quot;:164678431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85430A" w14:textId="45DC8731" w:rsidR="005D77A7" w:rsidRPr="00620710" w:rsidRDefault="00D8020D" w:rsidP="0062071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Schlumberger-Private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F23A3" id="_x0000_t202" coordsize="21600,21600" o:spt="202" path="m,l,21600r21600,l21600,xe">
              <v:stroke joinstyle="miter"/>
              <v:path gradientshapeok="t" o:connecttype="rect"/>
            </v:shapetype>
            <v:shape id="MSIPCM539043029f0fcdfe87d866d8" o:spid="_x0000_s1026" type="#_x0000_t202" alt="{&quot;HashCode&quot;:1646784316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" o:allowincell="f" filled="f" stroked="f" strokeweight=".5pt">
              <v:textbox inset=",0,,0">
                <w:txbxContent>
                  <w:p w14:paraId="1285430A" w14:textId="45DC8731" w:rsidR="005D77A7" w:rsidRPr="00620710" w:rsidRDefault="00D8020D" w:rsidP="0062071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0"/>
                      </w:rPr>
                      <w:t>Schlumberger-Private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DED12" w14:textId="77777777" w:rsidR="005C76AA" w:rsidRDefault="005C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4E9DE" w14:textId="77777777" w:rsidR="0020170B" w:rsidRDefault="0020170B" w:rsidP="00D50083">
      <w:pPr>
        <w:spacing w:after="0" w:line="240" w:lineRule="auto"/>
      </w:pPr>
      <w:r>
        <w:separator/>
      </w:r>
    </w:p>
  </w:footnote>
  <w:footnote w:type="continuationSeparator" w:id="0">
    <w:p w14:paraId="316FFE86" w14:textId="77777777" w:rsidR="0020170B" w:rsidRDefault="0020170B" w:rsidP="00D50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2F7A" w14:textId="77777777" w:rsidR="005C76AA" w:rsidRDefault="005C7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B313E" w14:textId="77777777" w:rsidR="005C76AA" w:rsidRDefault="005C76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5B7B1" w14:textId="77777777" w:rsidR="005C76AA" w:rsidRDefault="005C76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6CB6"/>
    <w:multiLevelType w:val="hybridMultilevel"/>
    <w:tmpl w:val="AAD682C2"/>
    <w:lvl w:ilvl="0" w:tplc="AB3A72DC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93FD7"/>
    <w:multiLevelType w:val="hybridMultilevel"/>
    <w:tmpl w:val="B3FAF5C0"/>
    <w:lvl w:ilvl="0" w:tplc="AB3A72DC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C5B5F"/>
    <w:multiLevelType w:val="hybridMultilevel"/>
    <w:tmpl w:val="2C980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F30A8"/>
    <w:multiLevelType w:val="hybridMultilevel"/>
    <w:tmpl w:val="9C1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C530D"/>
    <w:multiLevelType w:val="hybridMultilevel"/>
    <w:tmpl w:val="A7F4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51"/>
    <w:rsid w:val="000003A1"/>
    <w:rsid w:val="000531DC"/>
    <w:rsid w:val="0006534E"/>
    <w:rsid w:val="00083F1D"/>
    <w:rsid w:val="000D69B5"/>
    <w:rsid w:val="001236E9"/>
    <w:rsid w:val="00137C82"/>
    <w:rsid w:val="00175665"/>
    <w:rsid w:val="0020170B"/>
    <w:rsid w:val="002200D6"/>
    <w:rsid w:val="002221C4"/>
    <w:rsid w:val="00255AD6"/>
    <w:rsid w:val="00332373"/>
    <w:rsid w:val="00334D30"/>
    <w:rsid w:val="00356E6F"/>
    <w:rsid w:val="0036435E"/>
    <w:rsid w:val="00365E2C"/>
    <w:rsid w:val="00391F58"/>
    <w:rsid w:val="003A0BD1"/>
    <w:rsid w:val="00415361"/>
    <w:rsid w:val="00476D2F"/>
    <w:rsid w:val="0049122E"/>
    <w:rsid w:val="004B740D"/>
    <w:rsid w:val="004C02A8"/>
    <w:rsid w:val="004D0567"/>
    <w:rsid w:val="00541245"/>
    <w:rsid w:val="005A5C1C"/>
    <w:rsid w:val="005B508C"/>
    <w:rsid w:val="005C3A21"/>
    <w:rsid w:val="005C76AA"/>
    <w:rsid w:val="00604975"/>
    <w:rsid w:val="00620710"/>
    <w:rsid w:val="006559CE"/>
    <w:rsid w:val="00685781"/>
    <w:rsid w:val="0073727C"/>
    <w:rsid w:val="00753153"/>
    <w:rsid w:val="007636AB"/>
    <w:rsid w:val="00775125"/>
    <w:rsid w:val="007932B6"/>
    <w:rsid w:val="007C2837"/>
    <w:rsid w:val="00821975"/>
    <w:rsid w:val="0082680C"/>
    <w:rsid w:val="0083533F"/>
    <w:rsid w:val="008456D5"/>
    <w:rsid w:val="008A6931"/>
    <w:rsid w:val="008B5F55"/>
    <w:rsid w:val="008E07EF"/>
    <w:rsid w:val="009004BA"/>
    <w:rsid w:val="00991081"/>
    <w:rsid w:val="00993C2D"/>
    <w:rsid w:val="009E3D94"/>
    <w:rsid w:val="00A2798B"/>
    <w:rsid w:val="00A30FC1"/>
    <w:rsid w:val="00A379CD"/>
    <w:rsid w:val="00AA5487"/>
    <w:rsid w:val="00AC070C"/>
    <w:rsid w:val="00AF3E51"/>
    <w:rsid w:val="00B3279C"/>
    <w:rsid w:val="00B85566"/>
    <w:rsid w:val="00B90359"/>
    <w:rsid w:val="00C11622"/>
    <w:rsid w:val="00C770AA"/>
    <w:rsid w:val="00C96DDA"/>
    <w:rsid w:val="00D313B4"/>
    <w:rsid w:val="00D3199E"/>
    <w:rsid w:val="00D44B38"/>
    <w:rsid w:val="00D50083"/>
    <w:rsid w:val="00D77F79"/>
    <w:rsid w:val="00D8020D"/>
    <w:rsid w:val="00D97CB3"/>
    <w:rsid w:val="00DD0761"/>
    <w:rsid w:val="00E06C64"/>
    <w:rsid w:val="00E36FD0"/>
    <w:rsid w:val="00E95474"/>
    <w:rsid w:val="00EA06BB"/>
    <w:rsid w:val="00F927E3"/>
    <w:rsid w:val="00FF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26769"/>
  <w15:chartTrackingRefBased/>
  <w15:docId w15:val="{F7CB85E8-2467-4731-BA45-71036A57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3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E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E51"/>
  </w:style>
  <w:style w:type="paragraph" w:styleId="Footer">
    <w:name w:val="footer"/>
    <w:basedOn w:val="Normal"/>
    <w:link w:val="FooterChar"/>
    <w:uiPriority w:val="99"/>
    <w:unhideWhenUsed/>
    <w:rsid w:val="00AF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fedaa18d-8384-436c-aaa0-67ec6927a806" xsi:nil="true"/>
    <Teachers xmlns="fedaa18d-8384-436c-aaa0-67ec6927a806">
      <UserInfo>
        <DisplayName/>
        <AccountId xsi:nil="true"/>
        <AccountType/>
      </UserInfo>
    </Teachers>
    <Self_Registration_Enabled xmlns="fedaa18d-8384-436c-aaa0-67ec6927a806" xsi:nil="true"/>
    <AppVersion xmlns="fedaa18d-8384-436c-aaa0-67ec6927a806" xsi:nil="true"/>
    <Invited_Teachers xmlns="fedaa18d-8384-436c-aaa0-67ec6927a806" xsi:nil="true"/>
    <Invited_Students xmlns="fedaa18d-8384-436c-aaa0-67ec6927a806" xsi:nil="true"/>
    <Math_Settings xmlns="fedaa18d-8384-436c-aaa0-67ec6927a806" xsi:nil="true"/>
    <TeamsChannelId xmlns="fedaa18d-8384-436c-aaa0-67ec6927a806" xsi:nil="true"/>
    <Students xmlns="fedaa18d-8384-436c-aaa0-67ec6927a806">
      <UserInfo>
        <DisplayName/>
        <AccountId xsi:nil="true"/>
        <AccountType/>
      </UserInfo>
    </Students>
    <Student_Groups xmlns="fedaa18d-8384-436c-aaa0-67ec6927a806">
      <UserInfo>
        <DisplayName/>
        <AccountId xsi:nil="true"/>
        <AccountType/>
      </UserInfo>
    </Student_Groups>
    <Distribution_Groups xmlns="fedaa18d-8384-436c-aaa0-67ec6927a806" xsi:nil="true"/>
    <Templates xmlns="fedaa18d-8384-436c-aaa0-67ec6927a806" xsi:nil="true"/>
    <DefaultSectionNames xmlns="fedaa18d-8384-436c-aaa0-67ec6927a806" xsi:nil="true"/>
    <Is_Collaboration_Space_Locked xmlns="fedaa18d-8384-436c-aaa0-67ec6927a806" xsi:nil="true"/>
    <IsNotebookLocked xmlns="fedaa18d-8384-436c-aaa0-67ec6927a806" xsi:nil="true"/>
    <CultureName xmlns="fedaa18d-8384-436c-aaa0-67ec6927a806" xsi:nil="true"/>
    <Owner xmlns="fedaa18d-8384-436c-aaa0-67ec6927a806">
      <UserInfo>
        <DisplayName/>
        <AccountId xsi:nil="true"/>
        <AccountType/>
      </UserInfo>
    </Owner>
    <NotebookType xmlns="fedaa18d-8384-436c-aaa0-67ec6927a806" xsi:nil="true"/>
    <FolderType xmlns="fedaa18d-8384-436c-aaa0-67ec6927a806" xsi:nil="true"/>
    <Has_Teacher_Only_SectionGroup xmlns="fedaa18d-8384-436c-aaa0-67ec6927a8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A4AC55DB23B409F9930A45A577CF8" ma:contentTypeVersion="32" ma:contentTypeDescription="Create a new document." ma:contentTypeScope="" ma:versionID="d8084cababeef71b42705841409b4f49">
  <xsd:schema xmlns:xsd="http://www.w3.org/2001/XMLSchema" xmlns:xs="http://www.w3.org/2001/XMLSchema" xmlns:p="http://schemas.microsoft.com/office/2006/metadata/properties" xmlns:ns3="fedaa18d-8384-436c-aaa0-67ec6927a806" xmlns:ns4="7eb5e0e6-c3bc-4107-a33a-80c64eb88319" targetNamespace="http://schemas.microsoft.com/office/2006/metadata/properties" ma:root="true" ma:fieldsID="d56e42eb1e684c11eb5db441b8039c03" ns3:_="" ns4:_="">
    <xsd:import namespace="fedaa18d-8384-436c-aaa0-67ec6927a806"/>
    <xsd:import namespace="7eb5e0e6-c3bc-4107-a33a-80c64eb883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aa18d-8384-436c-aaa0-67ec6927a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5e0e6-c3bc-4107-a33a-80c64eb883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83722A-EDBB-4989-A8FA-A5C641108A56}">
  <ds:schemaRefs>
    <ds:schemaRef ds:uri="http://schemas.microsoft.com/office/2006/metadata/properties"/>
    <ds:schemaRef ds:uri="http://schemas.microsoft.com/office/infopath/2007/PartnerControls"/>
    <ds:schemaRef ds:uri="fedaa18d-8384-436c-aaa0-67ec6927a806"/>
  </ds:schemaRefs>
</ds:datastoreItem>
</file>

<file path=customXml/itemProps2.xml><?xml version="1.0" encoding="utf-8"?>
<ds:datastoreItem xmlns:ds="http://schemas.openxmlformats.org/officeDocument/2006/customXml" ds:itemID="{AFE6AB6E-C122-4C56-B410-2DE4D774DC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6AB0E-AB0C-4929-9C73-2A27BACE2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aa18d-8384-436c-aaa0-67ec6927a806"/>
    <ds:schemaRef ds:uri="7eb5e0e6-c3bc-4107-a33a-80c64eb88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Lewis</dc:creator>
  <cp:keywords/>
  <dc:description/>
  <cp:lastModifiedBy>Carmen Lewis</cp:lastModifiedBy>
  <cp:revision>3</cp:revision>
  <dcterms:created xsi:type="dcterms:W3CDTF">2020-11-25T19:42:00Z</dcterms:created>
  <dcterms:modified xsi:type="dcterms:W3CDTF">2020-12-11T18:03:00Z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5f1f62-8d2b-4457-869c-0a13c6549635_Enabled">
    <vt:lpwstr>True</vt:lpwstr>
  </property>
  <property fmtid="{D5CDD505-2E9C-101B-9397-08002B2CF9AE}" pid="3" name="MSIP_Label_585f1f62-8d2b-4457-869c-0a13c6549635_SiteId">
    <vt:lpwstr>41ff26dc-250f-4b13-8981-739be8610c21</vt:lpwstr>
  </property>
  <property fmtid="{D5CDD505-2E9C-101B-9397-08002B2CF9AE}" pid="4" name="MSIP_Label_585f1f62-8d2b-4457-869c-0a13c6549635_Owner">
    <vt:lpwstr>CLewis11@slb.com</vt:lpwstr>
  </property>
  <property fmtid="{D5CDD505-2E9C-101B-9397-08002B2CF9AE}" pid="5" name="MSIP_Label_585f1f62-8d2b-4457-869c-0a13c6549635_SetDate">
    <vt:lpwstr>2020-08-27T10:14:01.8220403Z</vt:lpwstr>
  </property>
  <property fmtid="{D5CDD505-2E9C-101B-9397-08002B2CF9AE}" pid="6" name="MSIP_Label_585f1f62-8d2b-4457-869c-0a13c6549635_Name">
    <vt:lpwstr>Private</vt:lpwstr>
  </property>
  <property fmtid="{D5CDD505-2E9C-101B-9397-08002B2CF9AE}" pid="7" name="MSIP_Label_585f1f62-8d2b-4457-869c-0a13c6549635_Application">
    <vt:lpwstr>Microsoft Azure Information Protection</vt:lpwstr>
  </property>
  <property fmtid="{D5CDD505-2E9C-101B-9397-08002B2CF9AE}" pid="8" name="MSIP_Label_585f1f62-8d2b-4457-869c-0a13c6549635_ActionId">
    <vt:lpwstr>90320604-1985-4109-98a2-a12637d7a465</vt:lpwstr>
  </property>
  <property fmtid="{D5CDD505-2E9C-101B-9397-08002B2CF9AE}" pid="9" name="MSIP_Label_585f1f62-8d2b-4457-869c-0a13c6549635_Extended_MSFT_Method">
    <vt:lpwstr>Automatic</vt:lpwstr>
  </property>
  <property fmtid="{D5CDD505-2E9C-101B-9397-08002B2CF9AE}" pid="10" name="MSIP_Label_8bb759f6-5337-4dc5-b19b-e74b6da11f8f_Enabled">
    <vt:lpwstr>True</vt:lpwstr>
  </property>
  <property fmtid="{D5CDD505-2E9C-101B-9397-08002B2CF9AE}" pid="11" name="MSIP_Label_8bb759f6-5337-4dc5-b19b-e74b6da11f8f_SiteId">
    <vt:lpwstr>41ff26dc-250f-4b13-8981-739be8610c21</vt:lpwstr>
  </property>
  <property fmtid="{D5CDD505-2E9C-101B-9397-08002B2CF9AE}" pid="12" name="MSIP_Label_8bb759f6-5337-4dc5-b19b-e74b6da11f8f_Owner">
    <vt:lpwstr>CLewis11@slb.com</vt:lpwstr>
  </property>
  <property fmtid="{D5CDD505-2E9C-101B-9397-08002B2CF9AE}" pid="13" name="MSIP_Label_8bb759f6-5337-4dc5-b19b-e74b6da11f8f_SetDate">
    <vt:lpwstr>2020-08-27T10:14:01.8220403Z</vt:lpwstr>
  </property>
  <property fmtid="{D5CDD505-2E9C-101B-9397-08002B2CF9AE}" pid="14" name="MSIP_Label_8bb759f6-5337-4dc5-b19b-e74b6da11f8f_Name">
    <vt:lpwstr>Internal</vt:lpwstr>
  </property>
  <property fmtid="{D5CDD505-2E9C-101B-9397-08002B2CF9AE}" pid="15" name="MSIP_Label_8bb759f6-5337-4dc5-b19b-e74b6da11f8f_Application">
    <vt:lpwstr>Microsoft Azure Information Protection</vt:lpwstr>
  </property>
  <property fmtid="{D5CDD505-2E9C-101B-9397-08002B2CF9AE}" pid="16" name="MSIP_Label_8bb759f6-5337-4dc5-b19b-e74b6da11f8f_ActionId">
    <vt:lpwstr>90320604-1985-4109-98a2-a12637d7a465</vt:lpwstr>
  </property>
  <property fmtid="{D5CDD505-2E9C-101B-9397-08002B2CF9AE}" pid="17" name="MSIP_Label_8bb759f6-5337-4dc5-b19b-e74b6da11f8f_Parent">
    <vt:lpwstr>585f1f62-8d2b-4457-869c-0a13c6549635</vt:lpwstr>
  </property>
  <property fmtid="{D5CDD505-2E9C-101B-9397-08002B2CF9AE}" pid="18" name="MSIP_Label_8bb759f6-5337-4dc5-b19b-e74b6da11f8f_Extended_MSFT_Method">
    <vt:lpwstr>Automatic</vt:lpwstr>
  </property>
  <property fmtid="{D5CDD505-2E9C-101B-9397-08002B2CF9AE}" pid="19" name="Sensitivity">
    <vt:lpwstr>Private Internal</vt:lpwstr>
  </property>
  <property fmtid="{D5CDD505-2E9C-101B-9397-08002B2CF9AE}" pid="20" name="ContentTypeId">
    <vt:lpwstr>0x010100D09A4AC55DB23B409F9930A45A577CF8</vt:lpwstr>
  </property>
</Properties>
</file>