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2f5496" w:space="1" w:sz="18" w:val="single"/>
        </w:pBdr>
        <w:tabs>
          <w:tab w:val="right" w:pos="10224"/>
        </w:tabs>
        <w:spacing w:after="0" w:line="240" w:lineRule="auto"/>
        <w:jc w:val="both"/>
        <w:rPr>
          <w:sz w:val="21"/>
          <w:szCs w:val="21"/>
          <w:vertAlign w:val="baseline"/>
        </w:rPr>
      </w:pPr>
      <w:r w:rsidDel="00000000" w:rsidR="00000000" w:rsidRPr="00000000">
        <w:rPr>
          <w:rFonts w:ascii="Palatino Linotype" w:cs="Palatino Linotype" w:eastAsia="Palatino Linotype" w:hAnsi="Palatino Linotype"/>
          <w:b w:val="1"/>
          <w:smallCaps w:val="1"/>
          <w:sz w:val="44"/>
          <w:szCs w:val="44"/>
          <w:vertAlign w:val="baseline"/>
          <w:rtl w:val="0"/>
        </w:rPr>
        <w:t xml:space="preserve">John Glenn</w:t>
        <w:tab/>
      </w:r>
      <w:r w:rsidDel="00000000" w:rsidR="00000000" w:rsidRPr="00000000">
        <w:rPr>
          <w:sz w:val="21"/>
          <w:szCs w:val="21"/>
          <w:vertAlign w:val="baseline"/>
          <w:rtl w:val="0"/>
        </w:rPr>
        <w:t xml:space="preserve">813-545-1677 </w:t>
      </w:r>
      <w:r w:rsidDel="00000000" w:rsidR="00000000" w:rsidRPr="00000000">
        <w:rPr>
          <w:sz w:val="21"/>
          <w:szCs w:val="21"/>
          <w:vertAlign w:val="baseline"/>
          <w:rtl w:val="0"/>
        </w:rPr>
        <w:t xml:space="preserve">🢜Jbglenn1962@yahoo.com</w:t>
      </w:r>
    </w:p>
    <w:p w:rsidR="00000000" w:rsidDel="00000000" w:rsidP="00000000" w:rsidRDefault="00000000" w:rsidRPr="00000000" w14:paraId="00000002">
      <w:pPr>
        <w:shd w:fill="d5dce4" w:val="clear"/>
        <w:spacing w:after="0" w:line="240" w:lineRule="auto"/>
        <w:jc w:val="center"/>
        <w:rPr>
          <w:rFonts w:ascii="Palatino Linotype" w:cs="Palatino Linotype" w:eastAsia="Palatino Linotype" w:hAnsi="Palatino Linotype"/>
          <w:b w:val="0"/>
          <w:smallCaps w:val="0"/>
          <w:sz w:val="28"/>
          <w:szCs w:val="28"/>
          <w:vertAlign w:val="baseline"/>
        </w:rPr>
      </w:pPr>
      <w:r w:rsidDel="00000000" w:rsidR="00000000" w:rsidRPr="00000000">
        <w:rPr>
          <w:rFonts w:ascii="Palatino Linotype" w:cs="Palatino Linotype" w:eastAsia="Palatino Linotype" w:hAnsi="Palatino Linotype"/>
          <w:b w:val="1"/>
          <w:smallCaps w:val="1"/>
          <w:sz w:val="28"/>
          <w:szCs w:val="28"/>
          <w:vertAlign w:val="baseline"/>
          <w:rtl w:val="0"/>
        </w:rPr>
        <w:t xml:space="preserve">Environmental Health and Safety Manager</w:t>
      </w:r>
      <w:r w:rsidDel="00000000" w:rsidR="00000000" w:rsidRPr="00000000">
        <w:rPr>
          <w:rtl w:val="0"/>
        </w:rPr>
      </w:r>
    </w:p>
    <w:p w:rsidR="00000000" w:rsidDel="00000000" w:rsidP="00000000" w:rsidRDefault="00000000" w:rsidRPr="00000000" w14:paraId="00000003">
      <w:pPr>
        <w:shd w:fill="d5dce4" w:val="clear"/>
        <w:spacing w:after="0" w:line="240" w:lineRule="auto"/>
        <w:jc w:val="both"/>
        <w:rPr>
          <w:sz w:val="12"/>
          <w:szCs w:val="12"/>
          <w:vertAlign w:val="baseline"/>
        </w:rPr>
      </w:pPr>
      <w:r w:rsidDel="00000000" w:rsidR="00000000" w:rsidRPr="00000000">
        <w:rPr>
          <w:rtl w:val="0"/>
        </w:rPr>
      </w:r>
    </w:p>
    <w:p w:rsidR="00000000" w:rsidDel="00000000" w:rsidP="00000000" w:rsidRDefault="00000000" w:rsidRPr="00000000" w14:paraId="00000004">
      <w:pPr>
        <w:shd w:fill="d5dce4" w:val="clear"/>
        <w:spacing w:after="0" w:line="240" w:lineRule="auto"/>
        <w:jc w:val="both"/>
        <w:rPr>
          <w:b w:val="0"/>
          <w:sz w:val="21"/>
          <w:szCs w:val="21"/>
          <w:vertAlign w:val="baseline"/>
        </w:rPr>
      </w:pPr>
      <w:r w:rsidDel="00000000" w:rsidR="00000000" w:rsidRPr="00000000">
        <w:rPr>
          <w:b w:val="1"/>
          <w:sz w:val="21"/>
          <w:szCs w:val="21"/>
          <w:vertAlign w:val="baseline"/>
          <w:rtl w:val="0"/>
        </w:rPr>
        <w:t xml:space="preserve">EHS management professional with 19+ years of experience coordinating and managing activities related to Environmental, Health, and Safety (EHS) best practices, procedures, and compliance. </w:t>
      </w:r>
      <w:r w:rsidDel="00000000" w:rsidR="00000000" w:rsidRPr="00000000">
        <w:rPr>
          <w:rtl w:val="0"/>
        </w:rPr>
      </w:r>
    </w:p>
    <w:p w:rsidR="00000000" w:rsidDel="00000000" w:rsidP="00000000" w:rsidRDefault="00000000" w:rsidRPr="00000000" w14:paraId="00000005">
      <w:pPr>
        <w:spacing w:after="0" w:line="240" w:lineRule="auto"/>
        <w:jc w:val="both"/>
        <w:rPr>
          <w:rFonts w:ascii="Helvetica Neue" w:cs="Helvetica Neue" w:eastAsia="Helvetica Neue" w:hAnsi="Helvetica Neue"/>
          <w:color w:val="000000"/>
          <w:sz w:val="20"/>
          <w:szCs w:val="20"/>
          <w:highlight w:val="white"/>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1"/>
          <w:szCs w:val="21"/>
          <w:highlight w:val="white"/>
          <w:u w:val="none"/>
          <w:vertAlign w:val="baseline"/>
        </w:rPr>
      </w:pPr>
      <w:r w:rsidDel="00000000" w:rsidR="00000000" w:rsidRPr="00000000">
        <w:rPr>
          <w:rFonts w:ascii="Calibri" w:cs="Calibri" w:eastAsia="Calibri" w:hAnsi="Calibri"/>
          <w:b w:val="0"/>
          <w:i w:val="0"/>
          <w:smallCaps w:val="0"/>
          <w:strike w:val="0"/>
          <w:color w:val="000000"/>
          <w:sz w:val="21"/>
          <w:szCs w:val="21"/>
          <w:highlight w:val="white"/>
          <w:u w:val="none"/>
          <w:vertAlign w:val="baseline"/>
          <w:rtl w:val="0"/>
        </w:rPr>
        <w:t xml:space="preserve">Extensive experience providing EHS leadership and direction that enables the implementation and enforcement of risk management programs, assures regulatory compliance, and promotes best-in-class EHS programs that align with current federal and state regulations and environmental statutes.</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1"/>
          <w:szCs w:val="21"/>
          <w:highlight w:val="white"/>
          <w:u w:val="none"/>
          <w:vertAlign w:val="baseline"/>
        </w:rPr>
      </w:pPr>
      <w:r w:rsidDel="00000000" w:rsidR="00000000" w:rsidRPr="00000000">
        <w:rPr>
          <w:rFonts w:ascii="Calibri" w:cs="Calibri" w:eastAsia="Calibri" w:hAnsi="Calibri"/>
          <w:b w:val="0"/>
          <w:i w:val="0"/>
          <w:smallCaps w:val="0"/>
          <w:strike w:val="0"/>
          <w:color w:val="000000"/>
          <w:sz w:val="21"/>
          <w:szCs w:val="21"/>
          <w:highlight w:val="white"/>
          <w:u w:val="none"/>
          <w:vertAlign w:val="baseline"/>
          <w:rtl w:val="0"/>
        </w:rPr>
        <w:t xml:space="preserve">Leverages collaborative, proactive, and creative problem-solving skills to facilitate overall EHS program compliance, track, report, and resolve audit and compliance issues, and provide the training and guidance to employees and contractors on all EHS-related matters.</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Calibri" w:cs="Calibri" w:eastAsia="Calibri" w:hAnsi="Calibri"/>
          <w:b w:val="0"/>
          <w:i w:val="0"/>
          <w:smallCaps w:val="0"/>
          <w:strike w:val="0"/>
          <w:color w:val="000000"/>
          <w:sz w:val="21"/>
          <w:szCs w:val="21"/>
          <w:highlight w:val="white"/>
          <w:u w:val="none"/>
          <w:vertAlign w:val="baseline"/>
        </w:rPr>
      </w:pPr>
      <w:r w:rsidDel="00000000" w:rsidR="00000000" w:rsidRPr="00000000">
        <w:rPr>
          <w:rFonts w:ascii="Calibri" w:cs="Calibri" w:eastAsia="Calibri" w:hAnsi="Calibri"/>
          <w:b w:val="0"/>
          <w:i w:val="0"/>
          <w:smallCaps w:val="0"/>
          <w:strike w:val="0"/>
          <w:color w:val="000000"/>
          <w:sz w:val="21"/>
          <w:szCs w:val="21"/>
          <w:highlight w:val="white"/>
          <w:u w:val="none"/>
          <w:vertAlign w:val="baseline"/>
          <w:rtl w:val="0"/>
        </w:rPr>
        <w:t xml:space="preserve">Skilled in EHS incident investigations, root cause analysis, defining incident corrective action remediation plans, and facilitating/tracking actions through closure.</w:t>
      </w:r>
    </w:p>
    <w:p w:rsidR="00000000" w:rsidDel="00000000" w:rsidP="00000000" w:rsidRDefault="00000000" w:rsidRPr="00000000" w14:paraId="00000009">
      <w:pPr>
        <w:spacing w:after="0" w:line="240" w:lineRule="auto"/>
        <w:jc w:val="both"/>
        <w:rPr>
          <w:sz w:val="18"/>
          <w:szCs w:val="18"/>
          <w:vertAlign w:val="baseline"/>
        </w:rPr>
      </w:pPr>
      <w:r w:rsidDel="00000000" w:rsidR="00000000" w:rsidRPr="00000000">
        <w:rPr>
          <w:rtl w:val="0"/>
        </w:rPr>
      </w:r>
    </w:p>
    <w:p w:rsidR="00000000" w:rsidDel="00000000" w:rsidP="00000000" w:rsidRDefault="00000000" w:rsidRPr="00000000" w14:paraId="0000000A">
      <w:pPr>
        <w:pBdr>
          <w:top w:color="2f5496" w:space="1" w:sz="12" w:val="single"/>
        </w:pBdr>
        <w:spacing w:after="0" w:line="240" w:lineRule="auto"/>
        <w:jc w:val="center"/>
        <w:rPr>
          <w:rFonts w:ascii="Palatino Linotype" w:cs="Palatino Linotype" w:eastAsia="Palatino Linotype" w:hAnsi="Palatino Linotype"/>
          <w:b w:val="0"/>
          <w:smallCaps w:val="0"/>
          <w:sz w:val="28"/>
          <w:szCs w:val="28"/>
          <w:vertAlign w:val="baseline"/>
        </w:rPr>
      </w:pPr>
      <w:r w:rsidDel="00000000" w:rsidR="00000000" w:rsidRPr="00000000">
        <w:rPr>
          <w:rFonts w:ascii="Palatino Linotype" w:cs="Palatino Linotype" w:eastAsia="Palatino Linotype" w:hAnsi="Palatino Linotype"/>
          <w:b w:val="1"/>
          <w:smallCaps w:val="1"/>
          <w:sz w:val="28"/>
          <w:szCs w:val="28"/>
          <w:vertAlign w:val="baseline"/>
          <w:rtl w:val="0"/>
        </w:rPr>
        <w:t xml:space="preserve">Core Skills &amp; Competencies</w:t>
      </w:r>
      <w:r w:rsidDel="00000000" w:rsidR="00000000" w:rsidRPr="00000000">
        <w:rPr>
          <w:rtl w:val="0"/>
        </w:rPr>
      </w:r>
    </w:p>
    <w:p w:rsidR="00000000" w:rsidDel="00000000" w:rsidP="00000000" w:rsidRDefault="00000000" w:rsidRPr="00000000" w14:paraId="0000000B">
      <w:pPr>
        <w:spacing w:after="0" w:line="240" w:lineRule="auto"/>
        <w:jc w:val="both"/>
        <w:rPr>
          <w:sz w:val="16"/>
          <w:szCs w:val="16"/>
          <w:vertAlign w:val="baseline"/>
        </w:rPr>
      </w:pPr>
      <w:r w:rsidDel="00000000" w:rsidR="00000000" w:rsidRPr="00000000">
        <w:rPr>
          <w:rtl w:val="0"/>
        </w:rPr>
      </w:r>
    </w:p>
    <w:p w:rsidR="00000000" w:rsidDel="00000000" w:rsidP="00000000" w:rsidRDefault="00000000" w:rsidRPr="00000000" w14:paraId="0000000C">
      <w:pPr>
        <w:tabs>
          <w:tab w:val="left" w:pos="450"/>
          <w:tab w:val="left" w:pos="3600"/>
          <w:tab w:val="left" w:pos="6750"/>
        </w:tabs>
        <w:spacing w:after="40" w:line="240" w:lineRule="auto"/>
        <w:jc w:val="both"/>
        <w:rPr>
          <w:sz w:val="20"/>
          <w:szCs w:val="20"/>
          <w:vertAlign w:val="baseline"/>
        </w:rPr>
      </w:pP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Environmental, Health &amp; Safety</w:t>
        <w:tab/>
      </w: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OSHA &amp; EPA Regulatory Compliance</w:t>
        <w:tab/>
        <w:tab/>
      </w: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Project Safety &amp; Program Oversight</w:t>
      </w:r>
    </w:p>
    <w:p w:rsidR="00000000" w:rsidDel="00000000" w:rsidP="00000000" w:rsidRDefault="00000000" w:rsidRPr="00000000" w14:paraId="0000000D">
      <w:pPr>
        <w:tabs>
          <w:tab w:val="left" w:pos="450"/>
          <w:tab w:val="left" w:pos="3600"/>
          <w:tab w:val="left" w:pos="6570"/>
        </w:tabs>
        <w:spacing w:after="40" w:line="240" w:lineRule="auto"/>
        <w:jc w:val="both"/>
        <w:rPr>
          <w:sz w:val="20"/>
          <w:szCs w:val="20"/>
          <w:vertAlign w:val="baseline"/>
        </w:rPr>
      </w:pP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Construction Safety Management</w:t>
        <w:tab/>
      </w: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Root Cause Analysis &amp; Remediation</w:t>
        <w:tab/>
      </w: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Incident Investigation &amp; Resolution</w:t>
      </w:r>
    </w:p>
    <w:p w:rsidR="00000000" w:rsidDel="00000000" w:rsidP="00000000" w:rsidRDefault="00000000" w:rsidRPr="00000000" w14:paraId="0000000E">
      <w:pPr>
        <w:tabs>
          <w:tab w:val="left" w:pos="450"/>
          <w:tab w:val="left" w:pos="3600"/>
          <w:tab w:val="left" w:pos="6570"/>
        </w:tabs>
        <w:spacing w:after="0" w:line="240" w:lineRule="auto"/>
        <w:jc w:val="both"/>
        <w:rPr>
          <w:sz w:val="20"/>
          <w:szCs w:val="20"/>
          <w:vertAlign w:val="baseline"/>
        </w:rPr>
      </w:pP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Occupational Health /Industrial Safety</w:t>
        <w:tab/>
      </w: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Incident Reporting&amp; Compliance Audits</w:t>
        <w:tab/>
      </w:r>
      <w:r w:rsidDel="00000000" w:rsidR="00000000" w:rsidRPr="00000000">
        <w:rPr>
          <w:color w:val="2f5496"/>
          <w:sz w:val="20"/>
          <w:szCs w:val="20"/>
          <w:vertAlign w:val="baseline"/>
          <w:rtl w:val="0"/>
        </w:rPr>
        <w:t xml:space="preserve">▪</w:t>
      </w:r>
      <w:r w:rsidDel="00000000" w:rsidR="00000000" w:rsidRPr="00000000">
        <w:rPr>
          <w:sz w:val="20"/>
          <w:szCs w:val="20"/>
          <w:vertAlign w:val="baseline"/>
          <w:rtl w:val="0"/>
        </w:rPr>
        <w:t xml:space="preserve">EHS Training &amp; Program Oversight</w:t>
      </w:r>
    </w:p>
    <w:p w:rsidR="00000000" w:rsidDel="00000000" w:rsidP="00000000" w:rsidRDefault="00000000" w:rsidRPr="00000000" w14:paraId="0000000F">
      <w:pPr>
        <w:spacing w:after="0" w:line="240" w:lineRule="auto"/>
        <w:jc w:val="both"/>
        <w:rPr>
          <w:sz w:val="21"/>
          <w:szCs w:val="21"/>
          <w:vertAlign w:val="baseline"/>
        </w:rPr>
      </w:pPr>
      <w:r w:rsidDel="00000000" w:rsidR="00000000" w:rsidRPr="00000000">
        <w:rPr>
          <w:rtl w:val="0"/>
        </w:rPr>
      </w:r>
    </w:p>
    <w:p w:rsidR="00000000" w:rsidDel="00000000" w:rsidP="00000000" w:rsidRDefault="00000000" w:rsidRPr="00000000" w14:paraId="00000010">
      <w:pPr>
        <w:pBdr>
          <w:top w:color="2f5496" w:space="1" w:sz="12" w:val="single"/>
        </w:pBdr>
        <w:spacing w:after="0" w:line="240" w:lineRule="auto"/>
        <w:jc w:val="center"/>
        <w:rPr>
          <w:rFonts w:ascii="Palatino Linotype" w:cs="Palatino Linotype" w:eastAsia="Palatino Linotype" w:hAnsi="Palatino Linotype"/>
          <w:b w:val="0"/>
          <w:smallCaps w:val="0"/>
          <w:sz w:val="28"/>
          <w:szCs w:val="28"/>
          <w:vertAlign w:val="baseline"/>
        </w:rPr>
      </w:pPr>
      <w:r w:rsidDel="00000000" w:rsidR="00000000" w:rsidRPr="00000000">
        <w:rPr>
          <w:rFonts w:ascii="Palatino Linotype" w:cs="Palatino Linotype" w:eastAsia="Palatino Linotype" w:hAnsi="Palatino Linotype"/>
          <w:b w:val="1"/>
          <w:smallCaps w:val="1"/>
          <w:sz w:val="28"/>
          <w:szCs w:val="28"/>
          <w:vertAlign w:val="baseline"/>
          <w:rtl w:val="0"/>
        </w:rPr>
        <w:t xml:space="preserve">Professional Experience</w:t>
      </w:r>
      <w:r w:rsidDel="00000000" w:rsidR="00000000" w:rsidRPr="00000000">
        <w:rPr>
          <w:rtl w:val="0"/>
        </w:rPr>
      </w:r>
    </w:p>
    <w:p w:rsidR="00000000" w:rsidDel="00000000" w:rsidP="00000000" w:rsidRDefault="00000000" w:rsidRPr="00000000" w14:paraId="00000011">
      <w:pPr>
        <w:pBdr>
          <w:bottom w:color="2f5496" w:space="1" w:sz="6" w:val="single"/>
        </w:pBdr>
        <w:tabs>
          <w:tab w:val="right" w:pos="10512"/>
        </w:tabs>
        <w:spacing w:after="0" w:line="240" w:lineRule="auto"/>
        <w:jc w:val="both"/>
        <w:rPr>
          <w:sz w:val="21"/>
          <w:szCs w:val="21"/>
          <w:vertAlign w:val="baseline"/>
        </w:rPr>
      </w:pPr>
      <w:r w:rsidDel="00000000" w:rsidR="00000000" w:rsidRPr="00000000">
        <w:rPr>
          <w:rFonts w:ascii="Calibri" w:cs="Calibri" w:eastAsia="Calibri" w:hAnsi="Calibri"/>
          <w:b w:val="1"/>
          <w:smallCaps w:val="1"/>
          <w:color w:val="2f5496"/>
          <w:sz w:val="21"/>
          <w:szCs w:val="21"/>
          <w:vertAlign w:val="baseline"/>
          <w:rtl w:val="0"/>
        </w:rPr>
        <w:t xml:space="preserve">DIRECTOR OF SAFETY</w:t>
      </w:r>
      <w:r w:rsidDel="00000000" w:rsidR="00000000" w:rsidRPr="00000000">
        <w:rPr>
          <w:sz w:val="21"/>
          <w:szCs w:val="21"/>
          <w:vertAlign w:val="baseline"/>
          <w:rtl w:val="0"/>
        </w:rPr>
        <w:t xml:space="preserve">| </w:t>
      </w:r>
      <w:r w:rsidDel="00000000" w:rsidR="00000000" w:rsidRPr="00000000">
        <w:rPr>
          <w:b w:val="1"/>
          <w:sz w:val="21"/>
          <w:szCs w:val="21"/>
          <w:vertAlign w:val="baseline"/>
          <w:rtl w:val="0"/>
        </w:rPr>
        <w:t xml:space="preserve">Bates Electric</w:t>
      </w:r>
      <w:r w:rsidDel="00000000" w:rsidR="00000000" w:rsidRPr="00000000">
        <w:rPr>
          <w:sz w:val="21"/>
          <w:szCs w:val="21"/>
          <w:vertAlign w:val="baseline"/>
          <w:rtl w:val="0"/>
        </w:rPr>
        <w:t xml:space="preserve"> – Tampa, FL</w:t>
        <w:tab/>
        <w:t xml:space="preserve">2021 - Present</w:t>
      </w:r>
    </w:p>
    <w:p w:rsidR="00000000" w:rsidDel="00000000" w:rsidP="00000000" w:rsidRDefault="00000000" w:rsidRPr="00000000" w14:paraId="00000012">
      <w:pPr>
        <w:shd w:fill="d5dce4" w:val="clear"/>
        <w:spacing w:after="40" w:before="40" w:line="240" w:lineRule="auto"/>
        <w:jc w:val="both"/>
        <w:rPr>
          <w:i w:val="0"/>
          <w:sz w:val="21"/>
          <w:szCs w:val="21"/>
          <w:vertAlign w:val="baseline"/>
        </w:rPr>
      </w:pPr>
      <w:r w:rsidDel="00000000" w:rsidR="00000000" w:rsidRPr="00000000">
        <w:rPr>
          <w:i w:val="1"/>
          <w:sz w:val="21"/>
          <w:szCs w:val="21"/>
          <w:vertAlign w:val="baseline"/>
          <w:rtl w:val="0"/>
        </w:rPr>
        <w:t xml:space="preserve">$28B commercial/industrial/residential contractor delivering full-service electrical layout &amp; design solutions since 1985 within the Greater Tampa Bay area. Primary work includes large ground-up construction projects and tenant build-outs.</w:t>
      </w:r>
      <w:r w:rsidDel="00000000" w:rsidR="00000000" w:rsidRPr="00000000">
        <w:rPr>
          <w:rtl w:val="0"/>
        </w:rPr>
      </w:r>
    </w:p>
    <w:p w:rsidR="00000000" w:rsidDel="00000000" w:rsidP="00000000" w:rsidRDefault="00000000" w:rsidRPr="00000000" w14:paraId="00000013">
      <w:pPr>
        <w:numPr>
          <w:ilvl w:val="0"/>
          <w:numId w:val="2"/>
        </w:numPr>
        <w:spacing w:after="0" w:before="280" w:line="240" w:lineRule="auto"/>
        <w:ind w:left="720" w:hanging="360"/>
        <w:rPr>
          <w:rFonts w:ascii="Helvetica Neue" w:cs="Helvetica Neue" w:eastAsia="Helvetica Neue" w:hAnsi="Helvetica Neue"/>
          <w:color w:val="000000"/>
          <w:sz w:val="21"/>
          <w:szCs w:val="21"/>
          <w:vertAlign w:val="baseline"/>
        </w:rPr>
      </w:pPr>
      <w:r w:rsidDel="00000000" w:rsidR="00000000" w:rsidRPr="00000000">
        <w:rPr>
          <w:sz w:val="20"/>
          <w:szCs w:val="20"/>
          <w:vertAlign w:val="baseline"/>
          <w:rtl w:val="0"/>
        </w:rPr>
        <w:t xml:space="preserve">W</w:t>
      </w:r>
      <w:r w:rsidDel="00000000" w:rsidR="00000000" w:rsidRPr="00000000">
        <w:rPr>
          <w:color w:val="000000"/>
          <w:sz w:val="20"/>
          <w:szCs w:val="20"/>
          <w:vertAlign w:val="baseline"/>
          <w:rtl w:val="0"/>
        </w:rPr>
        <w:t xml:space="preserve">ork with senior management</w:t>
      </w:r>
      <w:r w:rsidDel="00000000" w:rsidR="00000000" w:rsidRPr="00000000">
        <w:rPr>
          <w:rFonts w:ascii="Helvetica Neue" w:cs="Helvetica Neue" w:eastAsia="Helvetica Neue" w:hAnsi="Helvetica Neue"/>
          <w:color w:val="000000"/>
          <w:sz w:val="21"/>
          <w:szCs w:val="21"/>
          <w:vertAlign w:val="baseline"/>
          <w:rtl w:val="0"/>
        </w:rPr>
        <w:t xml:space="preserve"> </w:t>
      </w:r>
      <w:r w:rsidDel="00000000" w:rsidR="00000000" w:rsidRPr="00000000">
        <w:rPr>
          <w:color w:val="000000"/>
          <w:sz w:val="20"/>
          <w:szCs w:val="20"/>
          <w:vertAlign w:val="baseline"/>
          <w:rtl w:val="0"/>
        </w:rPr>
        <w:t xml:space="preserve">to ensure organization’s safety, health, and environmental compliance; Designed and implemented safety, health, and environmental programs. Managed safety, health, and environmental programs at an establishment;</w:t>
      </w:r>
      <w:r w:rsidDel="00000000" w:rsidR="00000000" w:rsidRPr="00000000">
        <w:rPr>
          <w:rFonts w:ascii="Helvetica Neue" w:cs="Helvetica Neue" w:eastAsia="Helvetica Neue" w:hAnsi="Helvetica Neue"/>
          <w:color w:val="000000"/>
          <w:sz w:val="21"/>
          <w:szCs w:val="21"/>
          <w:vertAlign w:val="baseline"/>
          <w:rtl w:val="0"/>
        </w:rPr>
        <w:t xml:space="preserve"> </w:t>
      </w:r>
    </w:p>
    <w:p w:rsidR="00000000" w:rsidDel="00000000" w:rsidP="00000000" w:rsidRDefault="00000000" w:rsidRPr="00000000" w14:paraId="00000014">
      <w:pPr>
        <w:numPr>
          <w:ilvl w:val="0"/>
          <w:numId w:val="2"/>
        </w:numPr>
        <w:spacing w:after="0" w:before="0" w:line="240" w:lineRule="auto"/>
        <w:ind w:left="720" w:hanging="360"/>
        <w:rPr>
          <w:rFonts w:ascii="Helvetica Neue" w:cs="Helvetica Neue" w:eastAsia="Helvetica Neue" w:hAnsi="Helvetica Neue"/>
          <w:color w:val="000000"/>
          <w:sz w:val="21"/>
          <w:szCs w:val="21"/>
          <w:vertAlign w:val="baseline"/>
        </w:rPr>
      </w:pPr>
      <w:r w:rsidDel="00000000" w:rsidR="00000000" w:rsidRPr="00000000">
        <w:rPr>
          <w:sz w:val="20"/>
          <w:szCs w:val="20"/>
          <w:vertAlign w:val="baseline"/>
          <w:rtl w:val="0"/>
        </w:rPr>
        <w:t xml:space="preserve">Observed field operations</w:t>
      </w:r>
      <w:r w:rsidDel="00000000" w:rsidR="00000000" w:rsidRPr="00000000">
        <w:rPr>
          <w:color w:val="000000"/>
          <w:sz w:val="20"/>
          <w:szCs w:val="20"/>
          <w:vertAlign w:val="baseline"/>
          <w:rtl w:val="0"/>
        </w:rPr>
        <w:t xml:space="preserve">, conducted site inspections and audits</w:t>
      </w:r>
      <w:r w:rsidDel="00000000" w:rsidR="00000000" w:rsidRPr="00000000">
        <w:rPr>
          <w:sz w:val="20"/>
          <w:szCs w:val="20"/>
          <w:vertAlign w:val="baseline"/>
          <w:rtl w:val="0"/>
        </w:rPr>
        <w:t xml:space="preserve"> (safe rigging practices, fall protection, electrical safe work practices, compliance of PPE hazards along with mobile mechanized aerial-lifts, and bucket truck operations. </w:t>
      </w:r>
      <w:r w:rsidDel="00000000" w:rsidR="00000000" w:rsidRPr="00000000">
        <w:rPr>
          <w:rtl w:val="0"/>
        </w:rPr>
      </w:r>
    </w:p>
    <w:p w:rsidR="00000000" w:rsidDel="00000000" w:rsidP="00000000" w:rsidRDefault="00000000" w:rsidRPr="00000000" w14:paraId="00000015">
      <w:pPr>
        <w:numPr>
          <w:ilvl w:val="0"/>
          <w:numId w:val="2"/>
        </w:numPr>
        <w:spacing w:after="0" w:before="0" w:line="240" w:lineRule="auto"/>
        <w:ind w:left="720" w:hanging="360"/>
        <w:rPr>
          <w:rFonts w:ascii="Helvetica Neue" w:cs="Helvetica Neue" w:eastAsia="Helvetica Neue" w:hAnsi="Helvetica Neue"/>
          <w:color w:val="000000"/>
          <w:sz w:val="21"/>
          <w:szCs w:val="21"/>
          <w:vertAlign w:val="baseline"/>
        </w:rPr>
      </w:pPr>
      <w:r w:rsidDel="00000000" w:rsidR="00000000" w:rsidRPr="00000000">
        <w:rPr>
          <w:color w:val="000000"/>
          <w:sz w:val="20"/>
          <w:szCs w:val="20"/>
          <w:vertAlign w:val="baseline"/>
          <w:rtl w:val="0"/>
        </w:rPr>
        <w:t xml:space="preserve">Worked with Front Line management and supervision to identify safety hazards</w:t>
      </w:r>
      <w:r w:rsidDel="00000000" w:rsidR="00000000" w:rsidRPr="00000000">
        <w:rPr>
          <w:sz w:val="20"/>
          <w:szCs w:val="20"/>
          <w:vertAlign w:val="baseline"/>
          <w:rtl w:val="0"/>
        </w:rPr>
        <w:t xml:space="preserve"> then </w:t>
      </w:r>
      <w:r w:rsidDel="00000000" w:rsidR="00000000" w:rsidRPr="00000000">
        <w:rPr>
          <w:color w:val="000000"/>
          <w:sz w:val="20"/>
          <w:szCs w:val="20"/>
          <w:vertAlign w:val="baseline"/>
          <w:rtl w:val="0"/>
        </w:rPr>
        <w:t xml:space="preserve">implemented Corrective Actions.</w:t>
      </w:r>
      <w:r w:rsidDel="00000000" w:rsidR="00000000" w:rsidRPr="00000000">
        <w:rPr>
          <w:rtl w:val="0"/>
        </w:rPr>
      </w:r>
    </w:p>
    <w:p w:rsidR="00000000" w:rsidDel="00000000" w:rsidP="00000000" w:rsidRDefault="00000000" w:rsidRPr="00000000" w14:paraId="00000016">
      <w:pPr>
        <w:numPr>
          <w:ilvl w:val="0"/>
          <w:numId w:val="2"/>
        </w:numPr>
        <w:spacing w:after="0" w:before="0" w:line="240" w:lineRule="auto"/>
        <w:ind w:left="720" w:hanging="360"/>
        <w:rPr>
          <w:color w:val="000000"/>
          <w:sz w:val="20"/>
          <w:szCs w:val="20"/>
          <w:vertAlign w:val="baseline"/>
        </w:rPr>
      </w:pPr>
      <w:r w:rsidDel="00000000" w:rsidR="00000000" w:rsidRPr="00000000">
        <w:rPr>
          <w:color w:val="000000"/>
          <w:sz w:val="20"/>
          <w:szCs w:val="20"/>
          <w:vertAlign w:val="baseline"/>
          <w:rtl w:val="0"/>
        </w:rPr>
        <w:t xml:space="preserve">Experienced in managing Worker’s Compensation claims, managed Return to Work programs and maintained accurate OSHA Recordkeeping</w:t>
      </w:r>
      <w:r w:rsidDel="00000000" w:rsidR="00000000" w:rsidRPr="00000000">
        <w:rPr>
          <w:rFonts w:ascii="Helvetica Neue" w:cs="Helvetica Neue" w:eastAsia="Helvetica Neue" w:hAnsi="Helvetica Neue"/>
          <w:color w:val="000000"/>
          <w:sz w:val="21"/>
          <w:szCs w:val="21"/>
          <w:vertAlign w:val="baseline"/>
          <w:rtl w:val="0"/>
        </w:rPr>
        <w:t xml:space="preserve">.</w:t>
      </w:r>
      <w:r w:rsidDel="00000000" w:rsidR="00000000" w:rsidRPr="00000000">
        <w:rPr>
          <w:rtl w:val="0"/>
        </w:rPr>
      </w:r>
    </w:p>
    <w:p w:rsidR="00000000" w:rsidDel="00000000" w:rsidP="00000000" w:rsidRDefault="00000000" w:rsidRPr="00000000" w14:paraId="00000017">
      <w:pPr>
        <w:numPr>
          <w:ilvl w:val="0"/>
          <w:numId w:val="2"/>
        </w:numPr>
        <w:spacing w:after="280" w:before="0" w:line="240" w:lineRule="auto"/>
        <w:ind w:left="720" w:hanging="360"/>
        <w:rPr>
          <w:color w:val="000000"/>
          <w:sz w:val="20"/>
          <w:szCs w:val="20"/>
          <w:vertAlign w:val="baseline"/>
        </w:rPr>
      </w:pPr>
      <w:r w:rsidDel="00000000" w:rsidR="00000000" w:rsidRPr="00000000">
        <w:rPr>
          <w:color w:val="000000"/>
          <w:sz w:val="20"/>
          <w:szCs w:val="20"/>
          <w:vertAlign w:val="baseline"/>
          <w:rtl w:val="0"/>
        </w:rPr>
        <w:t xml:space="preserve">Ability to mentor, educate and spread passion for a strong safety culture with ability in influencing others in a positive team atmosphere.</w:t>
      </w:r>
    </w:p>
    <w:p w:rsidR="00000000" w:rsidDel="00000000" w:rsidP="00000000" w:rsidRDefault="00000000" w:rsidRPr="00000000" w14:paraId="00000018">
      <w:pPr>
        <w:numPr>
          <w:ilvl w:val="0"/>
          <w:numId w:val="2"/>
        </w:numPr>
        <w:spacing w:after="280" w:before="0" w:line="240" w:lineRule="auto"/>
        <w:ind w:left="720" w:hanging="360"/>
        <w:rPr>
          <w:sz w:val="20"/>
          <w:szCs w:val="20"/>
          <w:u w:val="none"/>
        </w:rPr>
      </w:pPr>
      <w:r w:rsidDel="00000000" w:rsidR="00000000" w:rsidRPr="00000000">
        <w:rPr>
          <w:sz w:val="20"/>
          <w:szCs w:val="20"/>
          <w:rtl w:val="0"/>
        </w:rPr>
        <w:t xml:space="preserve">Administrator of web based training and management of company safety program called SafetyPlusWeb.</w:t>
      </w:r>
    </w:p>
    <w:p w:rsidR="00000000" w:rsidDel="00000000" w:rsidP="00000000" w:rsidRDefault="00000000" w:rsidRPr="00000000" w14:paraId="00000019">
      <w:pPr>
        <w:pBdr>
          <w:top w:color="2f5496" w:space="1" w:sz="12" w:val="single"/>
        </w:pBdr>
        <w:spacing w:after="0" w:line="240" w:lineRule="auto"/>
        <w:jc w:val="center"/>
        <w:rPr>
          <w:rFonts w:ascii="Palatino Linotype" w:cs="Palatino Linotype" w:eastAsia="Palatino Linotype" w:hAnsi="Palatino Linotype"/>
          <w:b w:val="0"/>
          <w:smallCaps w:val="0"/>
          <w:sz w:val="28"/>
          <w:szCs w:val="28"/>
          <w:vertAlign w:val="baseline"/>
        </w:rPr>
      </w:pPr>
      <w:r w:rsidDel="00000000" w:rsidR="00000000" w:rsidRPr="00000000">
        <w:rPr>
          <w:rtl w:val="0"/>
        </w:rPr>
      </w:r>
    </w:p>
    <w:p w:rsidR="00000000" w:rsidDel="00000000" w:rsidP="00000000" w:rsidRDefault="00000000" w:rsidRPr="00000000" w14:paraId="0000001A">
      <w:pPr>
        <w:pBdr>
          <w:bottom w:color="2f5496" w:space="1" w:sz="6" w:val="single"/>
        </w:pBdr>
        <w:tabs>
          <w:tab w:val="right" w:pos="10512"/>
        </w:tabs>
        <w:spacing w:after="0" w:line="240" w:lineRule="auto"/>
        <w:jc w:val="both"/>
        <w:rPr>
          <w:sz w:val="21"/>
          <w:szCs w:val="21"/>
          <w:vertAlign w:val="baseline"/>
        </w:rPr>
      </w:pPr>
      <w:r w:rsidDel="00000000" w:rsidR="00000000" w:rsidRPr="00000000">
        <w:rPr>
          <w:rFonts w:ascii="Calibri" w:cs="Calibri" w:eastAsia="Calibri" w:hAnsi="Calibri"/>
          <w:b w:val="1"/>
          <w:smallCaps w:val="1"/>
          <w:color w:val="2f5496"/>
          <w:sz w:val="21"/>
          <w:szCs w:val="21"/>
          <w:vertAlign w:val="baseline"/>
          <w:rtl w:val="0"/>
        </w:rPr>
        <w:t xml:space="preserve">PLANT SAFETY MANAGER</w:t>
      </w:r>
      <w:r w:rsidDel="00000000" w:rsidR="00000000" w:rsidRPr="00000000">
        <w:rPr>
          <w:sz w:val="21"/>
          <w:szCs w:val="21"/>
          <w:vertAlign w:val="baseline"/>
          <w:rtl w:val="0"/>
        </w:rPr>
        <w:t xml:space="preserve">| </w:t>
      </w:r>
      <w:r w:rsidDel="00000000" w:rsidR="00000000" w:rsidRPr="00000000">
        <w:rPr>
          <w:b w:val="1"/>
          <w:sz w:val="21"/>
          <w:szCs w:val="21"/>
          <w:vertAlign w:val="baseline"/>
          <w:rtl w:val="0"/>
        </w:rPr>
        <w:t xml:space="preserve">Tennessee Valley Authority</w:t>
      </w:r>
      <w:r w:rsidDel="00000000" w:rsidR="00000000" w:rsidRPr="00000000">
        <w:rPr>
          <w:sz w:val="21"/>
          <w:szCs w:val="21"/>
          <w:vertAlign w:val="baseline"/>
          <w:rtl w:val="0"/>
        </w:rPr>
        <w:t xml:space="preserve"> – Chattanooga, TN</w:t>
        <w:tab/>
        <w:t xml:space="preserve">2020 - 2020</w:t>
      </w:r>
    </w:p>
    <w:p w:rsidR="00000000" w:rsidDel="00000000" w:rsidP="00000000" w:rsidRDefault="00000000" w:rsidRPr="00000000" w14:paraId="0000001B">
      <w:pPr>
        <w:shd w:fill="d5dce4" w:val="clear"/>
        <w:spacing w:after="40" w:before="40" w:line="240" w:lineRule="auto"/>
        <w:jc w:val="both"/>
        <w:rPr>
          <w:i w:val="0"/>
          <w:sz w:val="21"/>
          <w:szCs w:val="21"/>
          <w:vertAlign w:val="baseline"/>
        </w:rPr>
      </w:pPr>
      <w:r w:rsidDel="00000000" w:rsidR="00000000" w:rsidRPr="00000000">
        <w:rPr>
          <w:i w:val="1"/>
          <w:sz w:val="21"/>
          <w:szCs w:val="21"/>
          <w:vertAlign w:val="baseline"/>
          <w:rtl w:val="0"/>
        </w:rPr>
        <w:t xml:space="preserve">$11.5B agency that provides electricity to approximately 10 million people through a diverse portfolio that includes nuclear, coal-fired, natural gas-fired, hydroelectric, and renewable energy generation. </w:t>
      </w:r>
      <w:r w:rsidDel="00000000" w:rsidR="00000000" w:rsidRPr="00000000">
        <w:rPr>
          <w:rtl w:val="0"/>
        </w:rPr>
      </w:r>
    </w:p>
    <w:p w:rsidR="00000000" w:rsidDel="00000000" w:rsidP="00000000" w:rsidRDefault="00000000" w:rsidRPr="00000000" w14:paraId="0000001C">
      <w:pPr>
        <w:rPr>
          <w:sz w:val="20"/>
          <w:szCs w:val="20"/>
          <w:vertAlign w:val="baseline"/>
        </w:rPr>
      </w:pPr>
      <w:r w:rsidDel="00000000" w:rsidR="00000000" w:rsidRPr="00000000">
        <w:rPr>
          <w:sz w:val="20"/>
          <w:szCs w:val="20"/>
          <w:vertAlign w:val="baseline"/>
          <w:rtl w:val="0"/>
        </w:rPr>
        <w:t xml:space="preserve">Managed all safety concerns during the final shut down retirement and decommissioning of Paradise Combine Fossil Power Facility in Drakesboro, KY during the transition phase from being an active power facility of control systems dormancy to maintain compliance with OSHA 1910 and EPA regulations.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Observed field operations (safe rigging practices, scaffold assembly, compliance of PPE hazards and reduction of coal reserves within coal feeder units of live piles 1 and 2.</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Monitored reduction of ammonia gases and hydrogen sulfide reserves during shut down phase.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Monitored transfer of waste oils from boiler feed pumps.</w:t>
      </w:r>
    </w:p>
    <w:p w:rsidR="00000000" w:rsidDel="00000000" w:rsidP="00000000" w:rsidRDefault="00000000" w:rsidRPr="00000000" w14:paraId="00000020">
      <w:pPr>
        <w:pBdr>
          <w:bottom w:color="2f5496" w:space="1" w:sz="6" w:val="single"/>
        </w:pBdr>
        <w:tabs>
          <w:tab w:val="right" w:pos="10512"/>
        </w:tabs>
        <w:spacing w:after="0" w:line="240" w:lineRule="auto"/>
        <w:jc w:val="both"/>
        <w:rPr>
          <w:sz w:val="21"/>
          <w:szCs w:val="21"/>
          <w:vertAlign w:val="baseline"/>
        </w:rPr>
      </w:pPr>
      <w:r w:rsidDel="00000000" w:rsidR="00000000" w:rsidRPr="00000000">
        <w:rPr>
          <w:rFonts w:ascii="Calibri" w:cs="Calibri" w:eastAsia="Calibri" w:hAnsi="Calibri"/>
          <w:b w:val="1"/>
          <w:smallCaps w:val="1"/>
          <w:color w:val="2f5496"/>
          <w:sz w:val="21"/>
          <w:szCs w:val="21"/>
          <w:vertAlign w:val="baseline"/>
          <w:rtl w:val="0"/>
        </w:rPr>
        <w:t xml:space="preserve">EHS MANAGER</w:t>
      </w:r>
      <w:r w:rsidDel="00000000" w:rsidR="00000000" w:rsidRPr="00000000">
        <w:rPr>
          <w:smallCaps w:val="1"/>
          <w:color w:val="2f5496"/>
          <w:sz w:val="21"/>
          <w:szCs w:val="21"/>
          <w:vertAlign w:val="baseline"/>
          <w:rtl w:val="0"/>
        </w:rPr>
        <w:t xml:space="preserve">| </w:t>
      </w:r>
      <w:r w:rsidDel="00000000" w:rsidR="00000000" w:rsidRPr="00000000">
        <w:rPr>
          <w:b w:val="1"/>
          <w:sz w:val="21"/>
          <w:szCs w:val="21"/>
          <w:vertAlign w:val="baseline"/>
          <w:rtl w:val="0"/>
        </w:rPr>
        <w:t xml:space="preserve">Cricket Valley Energy Company (CVEC)</w:t>
      </w:r>
      <w:r w:rsidDel="00000000" w:rsidR="00000000" w:rsidRPr="00000000">
        <w:rPr>
          <w:sz w:val="21"/>
          <w:szCs w:val="21"/>
          <w:vertAlign w:val="baseline"/>
          <w:rtl w:val="0"/>
        </w:rPr>
        <w:t xml:space="preserve">– Dover Plains, NY</w:t>
        <w:tab/>
        <w:t xml:space="preserve">2017 - 2019</w:t>
      </w:r>
    </w:p>
    <w:p w:rsidR="00000000" w:rsidDel="00000000" w:rsidP="00000000" w:rsidRDefault="00000000" w:rsidRPr="00000000" w14:paraId="00000021">
      <w:pPr>
        <w:shd w:fill="d5dce4" w:val="clear"/>
        <w:spacing w:after="40" w:before="40" w:line="240" w:lineRule="auto"/>
        <w:jc w:val="both"/>
        <w:rPr>
          <w:i w:val="0"/>
          <w:sz w:val="21"/>
          <w:szCs w:val="21"/>
          <w:vertAlign w:val="baseline"/>
        </w:rPr>
      </w:pPr>
      <w:r w:rsidDel="00000000" w:rsidR="00000000" w:rsidRPr="00000000">
        <w:rPr>
          <w:i w:val="1"/>
          <w:sz w:val="21"/>
          <w:szCs w:val="21"/>
          <w:vertAlign w:val="baseline"/>
          <w:rtl w:val="0"/>
        </w:rPr>
        <w:t xml:space="preserve">Owner of a $1.6B 1100-MW natural gas-fired combined cycle electrical generating construction project with GE equipment package comprised of three 7F.05 gas turbines (209MW), three steam turbines, and three heat recovery steam generators (HRSG).  </w:t>
      </w:r>
      <w:r w:rsidDel="00000000" w:rsidR="00000000" w:rsidRPr="00000000">
        <w:rPr>
          <w:rtl w:val="0"/>
        </w:rPr>
      </w:r>
    </w:p>
    <w:p w:rsidR="00000000" w:rsidDel="00000000" w:rsidP="00000000" w:rsidRDefault="00000000" w:rsidRPr="00000000" w14:paraId="00000022">
      <w:pPr>
        <w:spacing w:after="0" w:line="240" w:lineRule="auto"/>
        <w:jc w:val="both"/>
        <w:rPr>
          <w:sz w:val="21"/>
          <w:szCs w:val="21"/>
          <w:vertAlign w:val="baseline"/>
        </w:rPr>
      </w:pPr>
      <w:r w:rsidDel="00000000" w:rsidR="00000000" w:rsidRPr="00000000">
        <w:rPr>
          <w:sz w:val="21"/>
          <w:szCs w:val="21"/>
          <w:vertAlign w:val="baseline"/>
          <w:rtl w:val="0"/>
        </w:rPr>
        <w:t xml:space="preserve">Monitored and managed safety programs and concerns for two general contractors (Bechtel Corporation and M.J. Electric) and associated subcontractors engaged in the two-phase project for the building and commissioning of 17+ miles of high-voltage towers and 4.5 miles of transmission line reconductoring.</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Maintained compliance with OSHA 1926/1910 and EPA regulations and adherence with contractual agreements between CVEC and onsite contractors.</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Observed field operations (safe rigging and crane practices, fall protection systems, trenching/shoring, heavy equipment operations, scaffolding, and PPE hazard) compliance with company policy and OSHA and EPA regulations.</w:t>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Documented and presented daily safety reports, and weekly/monthly safety statistical data spreadsheets for onsite contractors near-miss and first aid incidents, project man hours, clearance violations, and recordable incidents.</w:t>
      </w:r>
    </w:p>
    <w:p w:rsidR="00000000" w:rsidDel="00000000" w:rsidP="00000000" w:rsidRDefault="00000000" w:rsidRPr="00000000" w14:paraId="00000026">
      <w:pPr>
        <w:spacing w:after="0" w:line="240" w:lineRule="auto"/>
        <w:jc w:val="both"/>
        <w:rPr>
          <w:sz w:val="16"/>
          <w:szCs w:val="16"/>
          <w:vertAlign w:val="baseline"/>
        </w:rPr>
      </w:pPr>
      <w:r w:rsidDel="00000000" w:rsidR="00000000" w:rsidRPr="00000000">
        <w:rPr>
          <w:rtl w:val="0"/>
        </w:rPr>
      </w:r>
    </w:p>
    <w:p w:rsidR="00000000" w:rsidDel="00000000" w:rsidP="00000000" w:rsidRDefault="00000000" w:rsidRPr="00000000" w14:paraId="00000027">
      <w:pPr>
        <w:spacing w:after="0" w:line="240" w:lineRule="auto"/>
        <w:jc w:val="both"/>
        <w:rPr>
          <w:sz w:val="16"/>
          <w:szCs w:val="16"/>
          <w:vertAlign w:val="baseline"/>
        </w:rPr>
      </w:pPr>
      <w:r w:rsidDel="00000000" w:rsidR="00000000" w:rsidRPr="00000000">
        <w:rPr>
          <w:rtl w:val="0"/>
        </w:rPr>
      </w:r>
    </w:p>
    <w:p w:rsidR="00000000" w:rsidDel="00000000" w:rsidP="00000000" w:rsidRDefault="00000000" w:rsidRPr="00000000" w14:paraId="00000028">
      <w:pPr>
        <w:spacing w:after="0" w:line="240" w:lineRule="auto"/>
        <w:jc w:val="both"/>
        <w:rPr>
          <w:sz w:val="16"/>
          <w:szCs w:val="16"/>
          <w:vertAlign w:val="baseline"/>
        </w:rPr>
      </w:pPr>
      <w:r w:rsidDel="00000000" w:rsidR="00000000" w:rsidRPr="00000000">
        <w:rPr>
          <w:rtl w:val="0"/>
        </w:rPr>
      </w:r>
    </w:p>
    <w:p w:rsidR="00000000" w:rsidDel="00000000" w:rsidP="00000000" w:rsidRDefault="00000000" w:rsidRPr="00000000" w14:paraId="00000029">
      <w:pPr>
        <w:pBdr>
          <w:bottom w:color="2f5496" w:space="1" w:sz="6" w:val="single"/>
        </w:pBdr>
        <w:tabs>
          <w:tab w:val="right" w:pos="10512"/>
        </w:tabs>
        <w:spacing w:after="0" w:line="240" w:lineRule="auto"/>
        <w:jc w:val="both"/>
        <w:rPr>
          <w:sz w:val="21"/>
          <w:szCs w:val="21"/>
          <w:vertAlign w:val="baseline"/>
        </w:rPr>
      </w:pPr>
      <w:r w:rsidDel="00000000" w:rsidR="00000000" w:rsidRPr="00000000">
        <w:rPr>
          <w:rFonts w:ascii="Calibri" w:cs="Calibri" w:eastAsia="Calibri" w:hAnsi="Calibri"/>
          <w:b w:val="1"/>
          <w:smallCaps w:val="1"/>
          <w:color w:val="2f5496"/>
          <w:sz w:val="21"/>
          <w:szCs w:val="21"/>
          <w:vertAlign w:val="baseline"/>
          <w:rtl w:val="0"/>
        </w:rPr>
        <w:t xml:space="preserve">SITE SAFETY SUPERVISOR</w:t>
      </w:r>
      <w:r w:rsidDel="00000000" w:rsidR="00000000" w:rsidRPr="00000000">
        <w:rPr>
          <w:sz w:val="21"/>
          <w:szCs w:val="21"/>
          <w:vertAlign w:val="baseline"/>
          <w:rtl w:val="0"/>
        </w:rPr>
        <w:t xml:space="preserve">| </w:t>
      </w:r>
      <w:r w:rsidDel="00000000" w:rsidR="00000000" w:rsidRPr="00000000">
        <w:rPr>
          <w:b w:val="1"/>
          <w:sz w:val="21"/>
          <w:szCs w:val="21"/>
          <w:vertAlign w:val="baseline"/>
          <w:rtl w:val="0"/>
        </w:rPr>
        <w:t xml:space="preserve">North American Substation Services (NASS)</w:t>
      </w:r>
      <w:r w:rsidDel="00000000" w:rsidR="00000000" w:rsidRPr="00000000">
        <w:rPr>
          <w:sz w:val="21"/>
          <w:szCs w:val="21"/>
          <w:vertAlign w:val="baseline"/>
          <w:rtl w:val="0"/>
        </w:rPr>
        <w:t xml:space="preserve">– Altamonte Springs, FL</w:t>
        <w:tab/>
        <w:t xml:space="preserve">2017</w:t>
      </w:r>
    </w:p>
    <w:p w:rsidR="00000000" w:rsidDel="00000000" w:rsidP="00000000" w:rsidRDefault="00000000" w:rsidRPr="00000000" w14:paraId="0000002A">
      <w:pPr>
        <w:shd w:fill="d5dce4" w:val="clear"/>
        <w:spacing w:after="40" w:before="40" w:line="240" w:lineRule="auto"/>
        <w:jc w:val="both"/>
        <w:rPr>
          <w:i w:val="0"/>
          <w:sz w:val="21"/>
          <w:szCs w:val="21"/>
          <w:vertAlign w:val="baseline"/>
        </w:rPr>
      </w:pPr>
      <w:r w:rsidDel="00000000" w:rsidR="00000000" w:rsidRPr="00000000">
        <w:rPr>
          <w:i w:val="1"/>
          <w:sz w:val="21"/>
          <w:szCs w:val="21"/>
          <w:vertAlign w:val="baseline"/>
          <w:rtl w:val="0"/>
        </w:rPr>
        <w:t xml:space="preserve">Nationally-recognized expert specializing in transformer and substation apparatus installation, services, and repair.</w:t>
      </w:r>
      <w:r w:rsidDel="00000000" w:rsidR="00000000" w:rsidRPr="00000000">
        <w:rPr>
          <w:rtl w:val="0"/>
        </w:rPr>
      </w:r>
    </w:p>
    <w:p w:rsidR="00000000" w:rsidDel="00000000" w:rsidP="00000000" w:rsidRDefault="00000000" w:rsidRPr="00000000" w14:paraId="0000002B">
      <w:pPr>
        <w:spacing w:after="0" w:line="240" w:lineRule="auto"/>
        <w:jc w:val="both"/>
        <w:rPr>
          <w:sz w:val="21"/>
          <w:szCs w:val="21"/>
          <w:vertAlign w:val="baseline"/>
        </w:rPr>
      </w:pPr>
      <w:r w:rsidDel="00000000" w:rsidR="00000000" w:rsidRPr="00000000">
        <w:rPr>
          <w:sz w:val="21"/>
          <w:szCs w:val="21"/>
          <w:vertAlign w:val="baseline"/>
          <w:rtl w:val="0"/>
        </w:rPr>
        <w:t xml:space="preserve">Provided on-site project support that included staff coaching and mentoring and the implementation of HS&amp;E programs associated with OSHA 1910, ANSI and NFPA 70E standards. Monitored and oversaw project safety projects, ensured compliance with company and regulatory requirements.</w:t>
      </w:r>
    </w:p>
    <w:p w:rsidR="00000000" w:rsidDel="00000000" w:rsidP="00000000" w:rsidRDefault="00000000" w:rsidRPr="00000000" w14:paraId="000000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4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 Job Hazard Analysis (JHA) for the project that provided and ensured a secure working environment for all company employees and associated contractors across the substation area.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Performed on-site crew and compliance audits, documented and analyzed findings, and drove the immediate correction of noncompliance findings through staff training and process review.</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Led/assisted with accident/near-miss investigations, determined root cause and corrective action measures, and reported/documented all incidents per company and OSHA regulatory requirements.</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Represented the company at safety meetings, conferences, and client safety calls.</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Oversaw equipment maintenance and inspection functions. Audited vehicle DOT inspection reports and maintenance logs. </w:t>
      </w:r>
    </w:p>
    <w:p w:rsidR="00000000" w:rsidDel="00000000" w:rsidP="00000000" w:rsidRDefault="00000000" w:rsidRPr="00000000" w14:paraId="00000031">
      <w:pPr>
        <w:spacing w:after="0" w:line="240" w:lineRule="auto"/>
        <w:jc w:val="both"/>
        <w:rPr>
          <w:sz w:val="18"/>
          <w:szCs w:val="18"/>
          <w:vertAlign w:val="baseline"/>
        </w:rPr>
      </w:pPr>
      <w:r w:rsidDel="00000000" w:rsidR="00000000" w:rsidRPr="00000000">
        <w:rPr>
          <w:rtl w:val="0"/>
        </w:rPr>
      </w:r>
    </w:p>
    <w:p w:rsidR="00000000" w:rsidDel="00000000" w:rsidP="00000000" w:rsidRDefault="00000000" w:rsidRPr="00000000" w14:paraId="00000032">
      <w:pPr>
        <w:pBdr>
          <w:bottom w:color="2f5496" w:space="1" w:sz="6" w:val="single"/>
        </w:pBdr>
        <w:tabs>
          <w:tab w:val="right" w:pos="10512"/>
        </w:tabs>
        <w:spacing w:after="0" w:line="240" w:lineRule="auto"/>
        <w:jc w:val="both"/>
        <w:rPr>
          <w:sz w:val="21"/>
          <w:szCs w:val="21"/>
          <w:vertAlign w:val="baseline"/>
        </w:rPr>
      </w:pPr>
      <w:r w:rsidDel="00000000" w:rsidR="00000000" w:rsidRPr="00000000">
        <w:rPr>
          <w:rFonts w:ascii="Calibri" w:cs="Calibri" w:eastAsia="Calibri" w:hAnsi="Calibri"/>
          <w:b w:val="1"/>
          <w:smallCaps w:val="1"/>
          <w:color w:val="2f5496"/>
          <w:sz w:val="21"/>
          <w:szCs w:val="21"/>
          <w:vertAlign w:val="baseline"/>
          <w:rtl w:val="0"/>
        </w:rPr>
        <w:t xml:space="preserve">PROJECT SAFETY MANAGER/SAFETY CONSULTANT</w:t>
      </w:r>
      <w:r w:rsidDel="00000000" w:rsidR="00000000" w:rsidRPr="00000000">
        <w:rPr>
          <w:sz w:val="21"/>
          <w:szCs w:val="21"/>
          <w:vertAlign w:val="baseline"/>
          <w:rtl w:val="0"/>
        </w:rPr>
        <w:t xml:space="preserve">| </w:t>
      </w:r>
      <w:r w:rsidDel="00000000" w:rsidR="00000000" w:rsidRPr="00000000">
        <w:rPr>
          <w:b w:val="1"/>
          <w:sz w:val="21"/>
          <w:szCs w:val="21"/>
          <w:vertAlign w:val="baseline"/>
          <w:rtl w:val="0"/>
        </w:rPr>
        <w:t xml:space="preserve">Tennessee Valley Authority</w:t>
      </w:r>
      <w:r w:rsidDel="00000000" w:rsidR="00000000" w:rsidRPr="00000000">
        <w:rPr>
          <w:sz w:val="21"/>
          <w:szCs w:val="21"/>
          <w:vertAlign w:val="baseline"/>
          <w:rtl w:val="0"/>
        </w:rPr>
        <w:t xml:space="preserve"> – Chattanooga, TN</w:t>
        <w:tab/>
        <w:t xml:space="preserve">2013 - 2016</w:t>
      </w:r>
    </w:p>
    <w:p w:rsidR="00000000" w:rsidDel="00000000" w:rsidP="00000000" w:rsidRDefault="00000000" w:rsidRPr="00000000" w14:paraId="00000033">
      <w:pPr>
        <w:shd w:fill="d5dce4" w:val="clear"/>
        <w:spacing w:after="40" w:before="40" w:line="240" w:lineRule="auto"/>
        <w:jc w:val="both"/>
        <w:rPr>
          <w:i w:val="0"/>
          <w:sz w:val="21"/>
          <w:szCs w:val="21"/>
          <w:vertAlign w:val="baseline"/>
        </w:rPr>
      </w:pPr>
      <w:r w:rsidDel="00000000" w:rsidR="00000000" w:rsidRPr="00000000">
        <w:rPr>
          <w:i w:val="1"/>
          <w:sz w:val="21"/>
          <w:szCs w:val="21"/>
          <w:vertAlign w:val="baseline"/>
          <w:rtl w:val="0"/>
        </w:rPr>
        <w:t xml:space="preserve">$11.5B agency that provides electricity to approximately 10 million people through a diverse portfolio that includes nuclear, coal-fired, natural gas-fired, hydroelectric, and renewable energy generation. </w:t>
      </w:r>
      <w:r w:rsidDel="00000000" w:rsidR="00000000" w:rsidRPr="00000000">
        <w:rPr>
          <w:rtl w:val="0"/>
        </w:rPr>
      </w:r>
    </w:p>
    <w:p w:rsidR="00000000" w:rsidDel="00000000" w:rsidP="00000000" w:rsidRDefault="00000000" w:rsidRPr="00000000" w14:paraId="00000034">
      <w:pPr>
        <w:spacing w:after="0" w:line="240" w:lineRule="auto"/>
        <w:jc w:val="both"/>
        <w:rPr>
          <w:sz w:val="21"/>
          <w:szCs w:val="21"/>
          <w:vertAlign w:val="baseline"/>
        </w:rPr>
      </w:pPr>
      <w:r w:rsidDel="00000000" w:rsidR="00000000" w:rsidRPr="00000000">
        <w:rPr>
          <w:sz w:val="21"/>
          <w:szCs w:val="21"/>
          <w:vertAlign w:val="baseline"/>
          <w:rtl w:val="0"/>
        </w:rPr>
        <w:t xml:space="preserve">Managed and resolved general contractor (Kiewit)/subcontractor safety matters for the Drakesboro, KY Paradise Combine Cycle project with three HRSGs and a single STG combine cycle 850mw gas-fired electrical power facility. Accountable for achieving compliance with OSHA 1926/1910 and EPA regulations and contractual agreements between TVA and on-site contractors.</w:t>
      </w:r>
    </w:p>
    <w:p w:rsidR="00000000" w:rsidDel="00000000" w:rsidP="00000000" w:rsidRDefault="00000000" w:rsidRPr="00000000" w14:paraId="000000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Observed field operations across safe rigging and crane practices, fall protection systems, trenching/shoring, heavy equipment operations, scaffolding, and PPE hazard compliance.</w:t>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Documented daily safety reports, maintained weekly and monthly safety statistical data spreadsheets, and on all onsite contractor near-miss incidents, clearance violations, and recordables.</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Achieved over 1.2 million-man hours without a lost time incident.</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Regulated and verified hazardous task permits at the Raccoon Mountain hydroelectric power plant, utilizing industrial hygiene sampling support for two contractors.</w:t>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Performed health and safety training (site safety orientation, LOTO, confine space and fall protection) to contractor employees, achieving zero OSHA recordables, lost time or first aid incidents for the duration of the project.</w:t>
      </w:r>
    </w:p>
    <w:p w:rsidR="00000000" w:rsidDel="00000000" w:rsidP="00000000" w:rsidRDefault="00000000" w:rsidRPr="00000000" w14:paraId="0000003A">
      <w:pPr>
        <w:spacing w:after="0" w:line="240" w:lineRule="auto"/>
        <w:jc w:val="both"/>
        <w:rPr>
          <w:sz w:val="20"/>
          <w:szCs w:val="20"/>
          <w:vertAlign w:val="baseline"/>
        </w:rPr>
      </w:pPr>
      <w:r w:rsidDel="00000000" w:rsidR="00000000" w:rsidRPr="00000000">
        <w:rPr>
          <w:rtl w:val="0"/>
        </w:rPr>
      </w:r>
    </w:p>
    <w:p w:rsidR="00000000" w:rsidDel="00000000" w:rsidP="00000000" w:rsidRDefault="00000000" w:rsidRPr="00000000" w14:paraId="0000003B">
      <w:pPr>
        <w:pBdr>
          <w:bottom w:color="2f5496" w:space="1" w:sz="6" w:val="single"/>
        </w:pBdr>
        <w:tabs>
          <w:tab w:val="right" w:pos="10512"/>
        </w:tabs>
        <w:spacing w:after="0" w:line="240" w:lineRule="auto"/>
        <w:jc w:val="both"/>
        <w:rPr>
          <w:sz w:val="21"/>
          <w:szCs w:val="21"/>
          <w:vertAlign w:val="baseline"/>
        </w:rPr>
      </w:pPr>
      <w:r w:rsidDel="00000000" w:rsidR="00000000" w:rsidRPr="00000000">
        <w:rPr>
          <w:rFonts w:ascii="Calibri" w:cs="Calibri" w:eastAsia="Calibri" w:hAnsi="Calibri"/>
          <w:b w:val="1"/>
          <w:smallCaps w:val="1"/>
          <w:color w:val="2f5496"/>
          <w:sz w:val="21"/>
          <w:szCs w:val="21"/>
          <w:vertAlign w:val="baseline"/>
          <w:rtl w:val="0"/>
        </w:rPr>
        <w:t xml:space="preserve">PROJECT SAFETY MANAGER/SAFETY CONSULTANT</w:t>
      </w:r>
      <w:r w:rsidDel="00000000" w:rsidR="00000000" w:rsidRPr="00000000">
        <w:rPr>
          <w:sz w:val="21"/>
          <w:szCs w:val="21"/>
          <w:vertAlign w:val="baseline"/>
          <w:rtl w:val="0"/>
        </w:rPr>
        <w:t xml:space="preserve">| </w:t>
      </w:r>
      <w:r w:rsidDel="00000000" w:rsidR="00000000" w:rsidRPr="00000000">
        <w:rPr>
          <w:b w:val="1"/>
          <w:sz w:val="21"/>
          <w:szCs w:val="21"/>
          <w:vertAlign w:val="baseline"/>
          <w:rtl w:val="0"/>
        </w:rPr>
        <w:t xml:space="preserve">A&amp;D Constructors</w:t>
      </w:r>
      <w:r w:rsidDel="00000000" w:rsidR="00000000" w:rsidRPr="00000000">
        <w:rPr>
          <w:sz w:val="21"/>
          <w:szCs w:val="21"/>
          <w:vertAlign w:val="baseline"/>
          <w:rtl w:val="0"/>
        </w:rPr>
        <w:t xml:space="preserve"> – Evansville, IN</w:t>
        <w:tab/>
        <w:t xml:space="preserve">2012 - 2013</w:t>
      </w:r>
    </w:p>
    <w:p w:rsidR="00000000" w:rsidDel="00000000" w:rsidP="00000000" w:rsidRDefault="00000000" w:rsidRPr="00000000" w14:paraId="0000003C">
      <w:pPr>
        <w:shd w:fill="d5dce4" w:val="clear"/>
        <w:spacing w:after="40" w:before="40" w:line="240" w:lineRule="auto"/>
        <w:jc w:val="both"/>
        <w:rPr>
          <w:i w:val="0"/>
          <w:sz w:val="21"/>
          <w:szCs w:val="21"/>
          <w:vertAlign w:val="baseline"/>
        </w:rPr>
      </w:pPr>
      <w:r w:rsidDel="00000000" w:rsidR="00000000" w:rsidRPr="00000000">
        <w:rPr>
          <w:i w:val="1"/>
          <w:sz w:val="21"/>
          <w:szCs w:val="21"/>
          <w:vertAlign w:val="baseline"/>
          <w:rtl w:val="0"/>
        </w:rPr>
        <w:t xml:space="preserve">Quality-driven, turnkey fabrication and field services company.</w:t>
      </w:r>
      <w:r w:rsidDel="00000000" w:rsidR="00000000" w:rsidRPr="00000000">
        <w:rPr>
          <w:rtl w:val="0"/>
        </w:rPr>
      </w:r>
    </w:p>
    <w:p w:rsidR="00000000" w:rsidDel="00000000" w:rsidP="00000000" w:rsidRDefault="00000000" w:rsidRPr="00000000" w14:paraId="0000003D">
      <w:pPr>
        <w:spacing w:after="0" w:line="240" w:lineRule="auto"/>
        <w:jc w:val="both"/>
        <w:rPr>
          <w:sz w:val="21"/>
          <w:szCs w:val="21"/>
          <w:vertAlign w:val="baseline"/>
        </w:rPr>
      </w:pPr>
      <w:r w:rsidDel="00000000" w:rsidR="00000000" w:rsidRPr="00000000">
        <w:rPr>
          <w:sz w:val="21"/>
          <w:szCs w:val="21"/>
          <w:vertAlign w:val="baseline"/>
          <w:rtl w:val="0"/>
        </w:rPr>
        <w:t xml:space="preserve">Managed day-to-day EHS functions and issue resolution for the Florida Power &amp; Light project for the addition of an Electrostatic Precipitator in Parrish, FL. Charged with the tracking and management of permitting requests. Audited specialized hazardous activities that included confined space, hot work, and clearance procedures (LOTO).</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Reviewed all field inspection reports; monitored employee training records and environmental compliance.</w: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Observed field operations including such as safe rigging and crane practices, fall protection systems, heavy equipment operations, and PPE compliance.</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Investigatedheavy motor vehicle equipment accidents and medical injuries and employee injury case management. Performed random and post incident drug screen analysis.</w:t>
      </w:r>
    </w:p>
    <w:p w:rsidR="00000000" w:rsidDel="00000000" w:rsidP="00000000" w:rsidRDefault="00000000" w:rsidRPr="00000000" w14:paraId="00000041">
      <w:pPr>
        <w:spacing w:after="0" w:line="240" w:lineRule="auto"/>
        <w:jc w:val="both"/>
        <w:rPr>
          <w:sz w:val="18"/>
          <w:szCs w:val="18"/>
          <w:vertAlign w:val="baseline"/>
        </w:rPr>
      </w:pPr>
      <w:r w:rsidDel="00000000" w:rsidR="00000000" w:rsidRPr="00000000">
        <w:rPr>
          <w:rtl w:val="0"/>
        </w:rPr>
      </w:r>
    </w:p>
    <w:p w:rsidR="00000000" w:rsidDel="00000000" w:rsidP="00000000" w:rsidRDefault="00000000" w:rsidRPr="00000000" w14:paraId="00000042">
      <w:pPr>
        <w:pBdr>
          <w:top w:color="2f5496" w:space="1" w:sz="12" w:val="single"/>
        </w:pBdr>
        <w:spacing w:after="0" w:line="240" w:lineRule="auto"/>
        <w:jc w:val="center"/>
        <w:rPr>
          <w:rFonts w:ascii="Palatino Linotype" w:cs="Palatino Linotype" w:eastAsia="Palatino Linotype" w:hAnsi="Palatino Linotype"/>
          <w:b w:val="0"/>
          <w:smallCaps w:val="0"/>
          <w:sz w:val="28"/>
          <w:szCs w:val="28"/>
          <w:vertAlign w:val="baseline"/>
        </w:rPr>
      </w:pPr>
      <w:r w:rsidDel="00000000" w:rsidR="00000000" w:rsidRPr="00000000">
        <w:rPr>
          <w:rFonts w:ascii="Palatino Linotype" w:cs="Palatino Linotype" w:eastAsia="Palatino Linotype" w:hAnsi="Palatino Linotype"/>
          <w:b w:val="1"/>
          <w:smallCaps w:val="1"/>
          <w:sz w:val="28"/>
          <w:szCs w:val="28"/>
          <w:vertAlign w:val="baseline"/>
          <w:rtl w:val="0"/>
        </w:rPr>
        <w:t xml:space="preserve">Additional Professional Experience</w:t>
      </w:r>
      <w:r w:rsidDel="00000000" w:rsidR="00000000" w:rsidRPr="00000000">
        <w:rPr>
          <w:rtl w:val="0"/>
        </w:rPr>
      </w:r>
    </w:p>
    <w:p w:rsidR="00000000" w:rsidDel="00000000" w:rsidP="00000000" w:rsidRDefault="00000000" w:rsidRPr="00000000" w14:paraId="00000043">
      <w:pPr>
        <w:spacing w:after="0" w:line="240" w:lineRule="auto"/>
        <w:jc w:val="both"/>
        <w:rPr>
          <w:sz w:val="14"/>
          <w:szCs w:val="14"/>
          <w:vertAlign w:val="baseline"/>
        </w:rPr>
      </w:pPr>
      <w:r w:rsidDel="00000000" w:rsidR="00000000" w:rsidRPr="00000000">
        <w:rPr>
          <w:rtl w:val="0"/>
        </w:rPr>
      </w:r>
    </w:p>
    <w:p w:rsidR="00000000" w:rsidDel="00000000" w:rsidP="00000000" w:rsidRDefault="00000000" w:rsidRPr="00000000" w14:paraId="00000044">
      <w:pPr>
        <w:tabs>
          <w:tab w:val="right" w:pos="10512"/>
        </w:tabs>
        <w:spacing w:after="0" w:line="240" w:lineRule="auto"/>
        <w:jc w:val="both"/>
        <w:rPr>
          <w:sz w:val="21"/>
          <w:szCs w:val="21"/>
          <w:vertAlign w:val="baseline"/>
        </w:rPr>
      </w:pPr>
      <w:r w:rsidDel="00000000" w:rsidR="00000000" w:rsidRPr="00000000">
        <w:rPr>
          <w:sz w:val="21"/>
          <w:szCs w:val="21"/>
          <w:vertAlign w:val="baseline"/>
          <w:rtl w:val="0"/>
        </w:rPr>
        <w:t xml:space="preserve">Safety/EHS Coordinator </w:t>
        <w:tab/>
        <w:t xml:space="preserve">Tennessee Valley Authority – Chattanooga, TN</w:t>
      </w:r>
    </w:p>
    <w:p w:rsidR="00000000" w:rsidDel="00000000" w:rsidP="00000000" w:rsidRDefault="00000000" w:rsidRPr="00000000" w14:paraId="00000045">
      <w:pPr>
        <w:tabs>
          <w:tab w:val="right" w:pos="10512"/>
        </w:tabs>
        <w:spacing w:after="0" w:line="240" w:lineRule="auto"/>
        <w:jc w:val="both"/>
        <w:rPr>
          <w:sz w:val="21"/>
          <w:szCs w:val="21"/>
          <w:vertAlign w:val="baseline"/>
        </w:rPr>
      </w:pPr>
      <w:r w:rsidDel="00000000" w:rsidR="00000000" w:rsidRPr="00000000">
        <w:rPr>
          <w:sz w:val="21"/>
          <w:szCs w:val="21"/>
          <w:vertAlign w:val="baseline"/>
          <w:rtl w:val="0"/>
        </w:rPr>
        <w:t xml:space="preserve">Medic &amp; HSE Inspector</w:t>
        <w:tab/>
        <w:t xml:space="preserve">Aker Solutions – Houston, TX</w:t>
      </w:r>
    </w:p>
    <w:p w:rsidR="00000000" w:rsidDel="00000000" w:rsidP="00000000" w:rsidRDefault="00000000" w:rsidRPr="00000000" w14:paraId="00000046">
      <w:pPr>
        <w:tabs>
          <w:tab w:val="right" w:pos="10512"/>
        </w:tabs>
        <w:spacing w:after="0" w:line="240" w:lineRule="auto"/>
        <w:jc w:val="both"/>
        <w:rPr>
          <w:sz w:val="21"/>
          <w:szCs w:val="21"/>
          <w:vertAlign w:val="baseline"/>
        </w:rPr>
      </w:pPr>
      <w:bookmarkStart w:colFirst="0" w:colLast="0" w:name="_heading=h.gjdgxs" w:id="0"/>
      <w:bookmarkEnd w:id="0"/>
      <w:r w:rsidDel="00000000" w:rsidR="00000000" w:rsidRPr="00000000">
        <w:rPr>
          <w:sz w:val="21"/>
          <w:szCs w:val="21"/>
          <w:vertAlign w:val="baseline"/>
          <w:rtl w:val="0"/>
        </w:rPr>
        <w:t xml:space="preserve">Director of Health &amp; Safety</w:t>
        <w:tab/>
        <w:t xml:space="preserve">Althera Construction Staffing – Lakeland, FL</w:t>
      </w:r>
    </w:p>
    <w:p w:rsidR="00000000" w:rsidDel="00000000" w:rsidP="00000000" w:rsidRDefault="00000000" w:rsidRPr="00000000" w14:paraId="00000047">
      <w:pPr>
        <w:tabs>
          <w:tab w:val="right" w:pos="10512"/>
        </w:tabs>
        <w:spacing w:after="0" w:line="240" w:lineRule="auto"/>
        <w:jc w:val="both"/>
        <w:rPr>
          <w:sz w:val="21"/>
          <w:szCs w:val="21"/>
          <w:vertAlign w:val="baseline"/>
        </w:rPr>
      </w:pPr>
      <w:r w:rsidDel="00000000" w:rsidR="00000000" w:rsidRPr="00000000">
        <w:rPr>
          <w:sz w:val="21"/>
          <w:szCs w:val="21"/>
          <w:vertAlign w:val="baseline"/>
          <w:rtl w:val="0"/>
        </w:rPr>
        <w:t xml:space="preserve">Safety Engineer &amp; Medic</w:t>
        <w:tab/>
        <w:t xml:space="preserve">S &amp; B Engineers, Inc. – Houston, TX</w:t>
      </w:r>
    </w:p>
    <w:p w:rsidR="00000000" w:rsidDel="00000000" w:rsidP="00000000" w:rsidRDefault="00000000" w:rsidRPr="00000000" w14:paraId="00000048">
      <w:pPr>
        <w:tabs>
          <w:tab w:val="right" w:pos="10512"/>
        </w:tabs>
        <w:spacing w:after="0" w:line="240" w:lineRule="auto"/>
        <w:jc w:val="both"/>
        <w:rPr>
          <w:sz w:val="21"/>
          <w:szCs w:val="21"/>
          <w:vertAlign w:val="baseline"/>
        </w:rPr>
      </w:pPr>
      <w:r w:rsidDel="00000000" w:rsidR="00000000" w:rsidRPr="00000000">
        <w:rPr>
          <w:sz w:val="21"/>
          <w:szCs w:val="21"/>
          <w:vertAlign w:val="baseline"/>
          <w:rtl w:val="0"/>
        </w:rPr>
        <w:t xml:space="preserve">Environmental Health &amp; Safety Technician</w:t>
        <w:tab/>
        <w:t xml:space="preserve">Boston Scientific Inc. – Miami, FL</w:t>
      </w:r>
    </w:p>
    <w:p w:rsidR="00000000" w:rsidDel="00000000" w:rsidP="00000000" w:rsidRDefault="00000000" w:rsidRPr="00000000" w14:paraId="00000049">
      <w:pPr>
        <w:tabs>
          <w:tab w:val="right" w:pos="10512"/>
        </w:tabs>
        <w:spacing w:after="0" w:line="240" w:lineRule="auto"/>
        <w:jc w:val="both"/>
        <w:rPr>
          <w:sz w:val="18"/>
          <w:szCs w:val="18"/>
          <w:vertAlign w:val="baseline"/>
        </w:rPr>
      </w:pPr>
      <w:r w:rsidDel="00000000" w:rsidR="00000000" w:rsidRPr="00000000">
        <w:rPr>
          <w:rtl w:val="0"/>
        </w:rPr>
      </w:r>
    </w:p>
    <w:p w:rsidR="00000000" w:rsidDel="00000000" w:rsidP="00000000" w:rsidRDefault="00000000" w:rsidRPr="00000000" w14:paraId="0000004A">
      <w:pPr>
        <w:pBdr>
          <w:top w:color="2f5496" w:space="1" w:sz="12" w:val="single"/>
        </w:pBdr>
        <w:spacing w:after="0" w:line="240" w:lineRule="auto"/>
        <w:jc w:val="center"/>
        <w:rPr>
          <w:rFonts w:ascii="Palatino Linotype" w:cs="Palatino Linotype" w:eastAsia="Palatino Linotype" w:hAnsi="Palatino Linotype"/>
          <w:b w:val="0"/>
          <w:smallCaps w:val="0"/>
          <w:sz w:val="28"/>
          <w:szCs w:val="28"/>
          <w:vertAlign w:val="baseline"/>
        </w:rPr>
      </w:pPr>
      <w:r w:rsidDel="00000000" w:rsidR="00000000" w:rsidRPr="00000000">
        <w:rPr>
          <w:rFonts w:ascii="Palatino Linotype" w:cs="Palatino Linotype" w:eastAsia="Palatino Linotype" w:hAnsi="Palatino Linotype"/>
          <w:b w:val="1"/>
          <w:smallCaps w:val="1"/>
          <w:sz w:val="28"/>
          <w:szCs w:val="28"/>
          <w:vertAlign w:val="baseline"/>
          <w:rtl w:val="0"/>
        </w:rPr>
        <w:t xml:space="preserve">Education, Certifications &amp; Professional Development</w:t>
      </w:r>
      <w:r w:rsidDel="00000000" w:rsidR="00000000" w:rsidRPr="00000000">
        <w:rPr>
          <w:rtl w:val="0"/>
        </w:rPr>
      </w:r>
    </w:p>
    <w:p w:rsidR="00000000" w:rsidDel="00000000" w:rsidP="00000000" w:rsidRDefault="00000000" w:rsidRPr="00000000" w14:paraId="0000004B">
      <w:pPr>
        <w:spacing w:after="0" w:line="240" w:lineRule="auto"/>
        <w:jc w:val="both"/>
        <w:rPr>
          <w:sz w:val="14"/>
          <w:szCs w:val="14"/>
          <w:vertAlign w:val="baseline"/>
        </w:rPr>
      </w:pPr>
      <w:r w:rsidDel="00000000" w:rsidR="00000000" w:rsidRPr="00000000">
        <w:rPr>
          <w:rtl w:val="0"/>
        </w:rPr>
      </w:r>
    </w:p>
    <w:p w:rsidR="00000000" w:rsidDel="00000000" w:rsidP="00000000" w:rsidRDefault="00000000" w:rsidRPr="00000000" w14:paraId="0000004C">
      <w:pPr>
        <w:spacing w:after="0" w:line="240" w:lineRule="auto"/>
        <w:jc w:val="center"/>
        <w:rPr>
          <w:sz w:val="21"/>
          <w:szCs w:val="21"/>
          <w:vertAlign w:val="baseline"/>
        </w:rPr>
      </w:pPr>
      <w:r w:rsidDel="00000000" w:rsidR="00000000" w:rsidRPr="00000000">
        <w:rPr>
          <w:sz w:val="21"/>
          <w:szCs w:val="21"/>
          <w:vertAlign w:val="baseline"/>
          <w:rtl w:val="0"/>
        </w:rPr>
        <w:t xml:space="preserve">A.S., Applied Science &amp; Engineering – Muskingum Area Tech College</w:t>
      </w:r>
    </w:p>
    <w:p w:rsidR="00000000" w:rsidDel="00000000" w:rsidP="00000000" w:rsidRDefault="00000000" w:rsidRPr="00000000" w14:paraId="0000004D">
      <w:pPr>
        <w:spacing w:after="0" w:line="240" w:lineRule="auto"/>
        <w:jc w:val="center"/>
        <w:rPr>
          <w:sz w:val="21"/>
          <w:szCs w:val="21"/>
          <w:vertAlign w:val="baseline"/>
        </w:rPr>
      </w:pPr>
      <w:r w:rsidDel="00000000" w:rsidR="00000000" w:rsidRPr="00000000">
        <w:rPr>
          <w:sz w:val="21"/>
          <w:szCs w:val="21"/>
          <w:vertAlign w:val="baseline"/>
          <w:rtl w:val="0"/>
        </w:rPr>
        <w:t xml:space="preserve">Emergency Medical Technician – Hillsborough Community College</w:t>
      </w:r>
    </w:p>
    <w:p w:rsidR="00000000" w:rsidDel="00000000" w:rsidP="00000000" w:rsidRDefault="00000000" w:rsidRPr="00000000" w14:paraId="0000004E">
      <w:pPr>
        <w:spacing w:after="0" w:line="240" w:lineRule="auto"/>
        <w:jc w:val="center"/>
        <w:rPr>
          <w:sz w:val="21"/>
          <w:szCs w:val="21"/>
          <w:vertAlign w:val="baseline"/>
        </w:rPr>
      </w:pPr>
      <w:r w:rsidDel="00000000" w:rsidR="00000000" w:rsidRPr="00000000">
        <w:rPr>
          <w:sz w:val="21"/>
          <w:szCs w:val="21"/>
          <w:vertAlign w:val="baseline"/>
          <w:rtl w:val="0"/>
        </w:rPr>
        <w:t xml:space="preserve">Technical degree in Standards of Firefighting– Hillsborough Community College</w:t>
      </w:r>
    </w:p>
    <w:p w:rsidR="00000000" w:rsidDel="00000000" w:rsidP="00000000" w:rsidRDefault="00000000" w:rsidRPr="00000000" w14:paraId="0000004F">
      <w:pPr>
        <w:spacing w:after="0" w:line="240" w:lineRule="auto"/>
        <w:jc w:val="center"/>
        <w:rPr>
          <w:sz w:val="21"/>
          <w:szCs w:val="21"/>
          <w:vertAlign w:val="baseline"/>
        </w:rPr>
      </w:pPr>
      <w:r w:rsidDel="00000000" w:rsidR="00000000" w:rsidRPr="00000000">
        <w:rPr>
          <w:sz w:val="21"/>
          <w:szCs w:val="21"/>
          <w:vertAlign w:val="baseline"/>
          <w:rtl w:val="0"/>
        </w:rPr>
        <w:t xml:space="preserve">State of Florida – Certified EMT (Expires 2020)</w:t>
      </w:r>
    </w:p>
    <w:p w:rsidR="00000000" w:rsidDel="00000000" w:rsidP="00000000" w:rsidRDefault="00000000" w:rsidRPr="00000000" w14:paraId="00000050">
      <w:pPr>
        <w:spacing w:after="0" w:line="240" w:lineRule="auto"/>
        <w:jc w:val="both"/>
        <w:rPr>
          <w:sz w:val="12"/>
          <w:szCs w:val="12"/>
          <w:vertAlign w:val="baseline"/>
        </w:rPr>
      </w:pPr>
      <w:r w:rsidDel="00000000" w:rsidR="00000000" w:rsidRPr="00000000">
        <w:rPr>
          <w:rtl w:val="0"/>
        </w:rPr>
      </w:r>
    </w:p>
    <w:p w:rsidR="00000000" w:rsidDel="00000000" w:rsidP="00000000" w:rsidRDefault="00000000" w:rsidRPr="00000000" w14:paraId="00000051">
      <w:pPr>
        <w:spacing w:after="0" w:line="240" w:lineRule="auto"/>
        <w:jc w:val="center"/>
        <w:rPr>
          <w:b w:val="0"/>
          <w:sz w:val="21"/>
          <w:szCs w:val="21"/>
          <w:u w:val="single"/>
          <w:vertAlign w:val="baseline"/>
        </w:rPr>
      </w:pPr>
      <w:r w:rsidDel="00000000" w:rsidR="00000000" w:rsidRPr="00000000">
        <w:rPr>
          <w:b w:val="1"/>
          <w:sz w:val="21"/>
          <w:szCs w:val="21"/>
          <w:u w:val="single"/>
          <w:vertAlign w:val="baseline"/>
          <w:rtl w:val="0"/>
        </w:rPr>
        <w:t xml:space="preserve">Certifications/Training</w:t>
      </w:r>
      <w:r w:rsidDel="00000000" w:rsidR="00000000" w:rsidRPr="00000000">
        <w:rPr>
          <w:rtl w:val="0"/>
        </w:rPr>
      </w:r>
    </w:p>
    <w:p w:rsidR="00000000" w:rsidDel="00000000" w:rsidP="00000000" w:rsidRDefault="00000000" w:rsidRPr="00000000" w14:paraId="00000052">
      <w:pPr>
        <w:spacing w:after="0" w:line="240" w:lineRule="auto"/>
        <w:jc w:val="center"/>
        <w:rPr>
          <w:sz w:val="12"/>
          <w:szCs w:val="12"/>
          <w:vertAlign w:val="baseline"/>
        </w:rPr>
      </w:pPr>
      <w:r w:rsidDel="00000000" w:rsidR="00000000" w:rsidRPr="00000000">
        <w:rPr>
          <w:rtl w:val="0"/>
        </w:rPr>
      </w:r>
    </w:p>
    <w:p w:rsidR="00000000" w:rsidDel="00000000" w:rsidP="00000000" w:rsidRDefault="00000000" w:rsidRPr="00000000" w14:paraId="00000053">
      <w:pPr>
        <w:spacing w:after="20" w:line="240" w:lineRule="auto"/>
        <w:jc w:val="center"/>
        <w:rPr>
          <w:sz w:val="21"/>
          <w:szCs w:val="21"/>
          <w:vertAlign w:val="baseline"/>
        </w:rPr>
      </w:pPr>
      <w:r w:rsidDel="00000000" w:rsidR="00000000" w:rsidRPr="00000000">
        <w:rPr>
          <w:sz w:val="21"/>
          <w:szCs w:val="21"/>
          <w:vertAlign w:val="baseline"/>
          <w:rtl w:val="0"/>
        </w:rPr>
        <w:t xml:space="preserve">OSHA Health &amp; Safety</w:t>
      </w:r>
      <w:r w:rsidDel="00000000" w:rsidR="00000000" w:rsidRPr="00000000">
        <w:rPr>
          <w:sz w:val="21"/>
          <w:szCs w:val="21"/>
          <w:vertAlign w:val="baseline"/>
          <w:rtl w:val="0"/>
        </w:rPr>
        <w:t xml:space="preserve">▪Hazwoper Operations (OSHA 1910.120)▪Confined Space Rescue ▪Foreign Material Exclusion</w:t>
      </w:r>
    </w:p>
    <w:p w:rsidR="00000000" w:rsidDel="00000000" w:rsidP="00000000" w:rsidRDefault="00000000" w:rsidRPr="00000000" w14:paraId="00000054">
      <w:pPr>
        <w:spacing w:after="20" w:line="240" w:lineRule="auto"/>
        <w:jc w:val="center"/>
        <w:rPr>
          <w:sz w:val="21"/>
          <w:szCs w:val="21"/>
          <w:vertAlign w:val="baseline"/>
        </w:rPr>
      </w:pPr>
      <w:r w:rsidDel="00000000" w:rsidR="00000000" w:rsidRPr="00000000">
        <w:rPr>
          <w:sz w:val="21"/>
          <w:szCs w:val="21"/>
          <w:vertAlign w:val="baseline"/>
          <w:rtl w:val="0"/>
        </w:rPr>
        <w:t xml:space="preserve">Qualified Electrical Training (NFPA 70E) (OSHA 1910.333)▪LOTO (OSHA 1910.147)▪ Hazard Recognition &amp; Control</w:t>
      </w:r>
    </w:p>
    <w:p w:rsidR="00000000" w:rsidDel="00000000" w:rsidP="00000000" w:rsidRDefault="00000000" w:rsidRPr="00000000" w14:paraId="00000055">
      <w:pPr>
        <w:spacing w:after="20" w:line="240" w:lineRule="auto"/>
        <w:jc w:val="center"/>
        <w:rPr>
          <w:sz w:val="21"/>
          <w:szCs w:val="21"/>
          <w:vertAlign w:val="baseline"/>
        </w:rPr>
      </w:pPr>
      <w:r w:rsidDel="00000000" w:rsidR="00000000" w:rsidRPr="00000000">
        <w:rPr>
          <w:sz w:val="21"/>
          <w:szCs w:val="21"/>
          <w:vertAlign w:val="baseline"/>
          <w:rtl w:val="0"/>
        </w:rPr>
        <w:t xml:space="preserve">Health and Safety Management▪Certified Confined Space Trainer▪Certificate in OSHA-30 Construction Safety &amp; Health</w:t>
      </w:r>
    </w:p>
    <w:p w:rsidR="00000000" w:rsidDel="00000000" w:rsidP="00000000" w:rsidRDefault="00000000" w:rsidRPr="00000000" w14:paraId="00000056">
      <w:pPr>
        <w:spacing w:after="20" w:line="240" w:lineRule="auto"/>
        <w:jc w:val="center"/>
        <w:rPr>
          <w:sz w:val="21"/>
          <w:szCs w:val="21"/>
          <w:vertAlign w:val="baseline"/>
        </w:rPr>
      </w:pPr>
      <w:r w:rsidDel="00000000" w:rsidR="00000000" w:rsidRPr="00000000">
        <w:rPr>
          <w:sz w:val="21"/>
          <w:szCs w:val="21"/>
          <w:vertAlign w:val="baseline"/>
          <w:rtl w:val="0"/>
        </w:rPr>
        <w:t xml:space="preserve">Confined Space Rescue▪STS/SQST▪Certificate in Rescue from Fall Protection▪LOTO (OSHA 1910.147) ▪ CPR/AED/First Aid</w:t>
      </w:r>
    </w:p>
    <w:p w:rsidR="00000000" w:rsidDel="00000000" w:rsidP="00000000" w:rsidRDefault="00000000" w:rsidRPr="00000000" w14:paraId="00000057">
      <w:pPr>
        <w:spacing w:after="20" w:line="240" w:lineRule="auto"/>
        <w:jc w:val="center"/>
        <w:rPr>
          <w:sz w:val="21"/>
          <w:szCs w:val="21"/>
          <w:vertAlign w:val="baseline"/>
        </w:rPr>
      </w:pPr>
      <w:r w:rsidDel="00000000" w:rsidR="00000000" w:rsidRPr="00000000">
        <w:rPr>
          <w:sz w:val="21"/>
          <w:szCs w:val="21"/>
          <w:vertAlign w:val="baseline"/>
          <w:rtl w:val="0"/>
        </w:rPr>
        <w:t xml:space="preserve">Qualified Electrical (NFPA 70E) (OSHA 1910.333) ▪GHS Hazard Communication Standards (OSHA 1910.1200)</w:t>
      </w:r>
    </w:p>
    <w:p w:rsidR="00000000" w:rsidDel="00000000" w:rsidP="00000000" w:rsidRDefault="00000000" w:rsidRPr="00000000" w14:paraId="00000058">
      <w:pPr>
        <w:spacing w:after="20" w:line="240" w:lineRule="auto"/>
        <w:jc w:val="center"/>
        <w:rPr>
          <w:sz w:val="21"/>
          <w:szCs w:val="21"/>
          <w:vertAlign w:val="baseline"/>
        </w:rPr>
      </w:pPr>
      <w:r w:rsidDel="00000000" w:rsidR="00000000" w:rsidRPr="00000000">
        <w:rPr>
          <w:sz w:val="21"/>
          <w:szCs w:val="21"/>
          <w:vertAlign w:val="baseline"/>
          <w:rtl w:val="0"/>
        </w:rPr>
        <w:t xml:space="preserve">Bloodborne Pathogens (OSHA 1910.1030)▪Powered Industrial Truck Forklift Operations (OSHA 1910.152 &amp; 146k)</w:t>
      </w:r>
    </w:p>
    <w:p w:rsidR="00000000" w:rsidDel="00000000" w:rsidP="00000000" w:rsidRDefault="00000000" w:rsidRPr="00000000" w14:paraId="00000059">
      <w:pPr>
        <w:spacing w:after="20" w:line="240" w:lineRule="auto"/>
        <w:jc w:val="center"/>
        <w:rPr>
          <w:sz w:val="21"/>
          <w:szCs w:val="21"/>
          <w:vertAlign w:val="baseline"/>
        </w:rPr>
      </w:pPr>
      <w:r w:rsidDel="00000000" w:rsidR="00000000" w:rsidRPr="00000000">
        <w:rPr>
          <w:sz w:val="21"/>
          <w:szCs w:val="21"/>
          <w:vertAlign w:val="baseline"/>
          <w:rtl w:val="0"/>
        </w:rPr>
        <w:t xml:space="preserve">Foreign Material Exclusion▪Fall Protection/Ladder Safety▪Job Safety Analysis▪Safe Work Zones</w:t>
      </w:r>
    </w:p>
    <w:p w:rsidR="00000000" w:rsidDel="00000000" w:rsidP="00000000" w:rsidRDefault="00000000" w:rsidRPr="00000000" w14:paraId="0000005A">
      <w:pPr>
        <w:spacing w:after="20" w:line="240" w:lineRule="auto"/>
        <w:jc w:val="center"/>
        <w:rPr>
          <w:sz w:val="21"/>
          <w:szCs w:val="21"/>
          <w:vertAlign w:val="baseline"/>
        </w:rPr>
      </w:pPr>
      <w:r w:rsidDel="00000000" w:rsidR="00000000" w:rsidRPr="00000000">
        <w:rPr>
          <w:sz w:val="21"/>
          <w:szCs w:val="21"/>
          <w:vertAlign w:val="baseline"/>
          <w:rtl w:val="0"/>
        </w:rPr>
        <w:t xml:space="preserve">PPE Hazard Assessments▪Hearing Conservation▪Fire Prevention▪PAE-613 Clearance (LOTO )▪ Basic Rigging</w:t>
      </w:r>
    </w:p>
    <w:p w:rsidR="00000000" w:rsidDel="00000000" w:rsidP="00000000" w:rsidRDefault="00000000" w:rsidRPr="00000000" w14:paraId="0000005B">
      <w:pPr>
        <w:spacing w:after="0" w:line="240" w:lineRule="auto"/>
        <w:jc w:val="center"/>
        <w:rPr>
          <w:sz w:val="21"/>
          <w:szCs w:val="21"/>
          <w:vertAlign w:val="baseline"/>
        </w:rPr>
      </w:pPr>
      <w:r w:rsidDel="00000000" w:rsidR="00000000" w:rsidRPr="00000000">
        <w:rPr>
          <w:sz w:val="21"/>
          <w:szCs w:val="21"/>
          <w:vertAlign w:val="baseline"/>
          <w:rtl w:val="0"/>
        </w:rPr>
        <w:t xml:space="preserve">Ammonia Awareness▪Combustible Dust Awareness▪Environmental Awareness &amp;Criminal Liability</w:t>
      </w:r>
    </w:p>
    <w:sectPr>
      <w:headerReference r:id="rId7" w:type="default"/>
      <w:pgSz w:h="15840" w:w="12240" w:orient="portrait"/>
      <w:pgMar w:bottom="720" w:top="720" w:left="864" w:right="86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pos="10512"/>
      </w:tabs>
      <w:spacing w:after="12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John Glenn</w:t>
      <w:tab/>
      <w:tab/>
      <w:t xml:space="preserve">Page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2f5496"/>
        <w:sz w:val="12"/>
        <w:szCs w:val="12"/>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basedOn w:val="DefaultParagraphFont"/>
    <w:next w:val="Hyperlink"/>
    <w:autoRedefine w:val="0"/>
    <w:hidden w:val="0"/>
    <w:qFormat w:val="1"/>
    <w:rPr>
      <w:color w:val="0563c1"/>
      <w:w w:val="100"/>
      <w:position w:val="-1"/>
      <w:u w:val="single"/>
      <w:effect w:val="none"/>
      <w:vertAlign w:val="baseline"/>
      <w:cs w:val="0"/>
      <w:em w:val="none"/>
      <w:lang/>
    </w:rPr>
  </w:style>
  <w:style w:type="character" w:styleId="UnresolvedMention">
    <w:name w:val="Unresolved Mention"/>
    <w:basedOn w:val="DefaultParagraphFont"/>
    <w:next w:val="UnresolvedMention"/>
    <w:autoRedefine w:val="0"/>
    <w:hidden w:val="0"/>
    <w:qFormat w:val="1"/>
    <w:rPr>
      <w:color w:val="605e5c"/>
      <w:w w:val="100"/>
      <w:position w:val="-1"/>
      <w:effect w:val="none"/>
      <w:shd w:color="auto" w:fill="e1dfdd" w:val="clear"/>
      <w:vertAlign w:val="baseline"/>
      <w:cs w:val="0"/>
      <w:em w:val="none"/>
      <w:lang/>
    </w:rPr>
  </w:style>
  <w:style w:type="paragraph" w:styleId="ListParagraph">
    <w:name w:val="List Paragraph"/>
    <w:basedOn w:val="Normal"/>
    <w:next w:val="ListParagraph"/>
    <w:autoRedefine w:val="0"/>
    <w:hidden w:val="0"/>
    <w:qFormat w:val="0"/>
    <w:pPr>
      <w:suppressAutoHyphens w:val="1"/>
      <w:spacing w:after="160" w:line="259"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FollowedHyperlink">
    <w:name w:val="FollowedHyperlink"/>
    <w:basedOn w:val="DefaultParagraphFont"/>
    <w:next w:val="FollowedHyperlink"/>
    <w:autoRedefine w:val="0"/>
    <w:hidden w:val="0"/>
    <w:qFormat w:val="1"/>
    <w:rPr>
      <w:color w:val="954f72"/>
      <w:w w:val="100"/>
      <w:position w:val="-1"/>
      <w:u w:val="single"/>
      <w:effect w:val="none"/>
      <w:vertAlign w:val="baseline"/>
      <w:cs w:val="0"/>
      <w:em w:val="none"/>
      <w:lang/>
    </w:rPr>
  </w:style>
  <w:style w:type="paragraph" w:styleId="Normal(Web)">
    <w:name w:val="Normal (Web)"/>
    <w:basedOn w:val="Normal"/>
    <w:next w:val="Normal(Web)"/>
    <w:autoRedefine w:val="0"/>
    <w:hidden w:val="0"/>
    <w:qFormat w:val="1"/>
    <w:pPr>
      <w:suppressAutoHyphens w:val="1"/>
      <w:spacing w:after="100" w:afterAutospacing="1" w:before="100" w:beforeAutospacing="1" w:line="240" w:lineRule="auto"/>
      <w:ind w:leftChars="-1" w:rightChars="0" w:firstLineChars="-1"/>
      <w:textDirection w:val="btLr"/>
      <w:textAlignment w:val="top"/>
      <w:outlineLvl w:val="0"/>
    </w:pPr>
    <w:rPr>
      <w:rFonts w:ascii="Times New Roman" w:cs="Times New Roman" w:eastAsia="Times New Roman" w:hAnsi="Times New Roman"/>
      <w:w w:val="100"/>
      <w:position w:val="-1"/>
      <w:sz w:val="24"/>
      <w:szCs w:val="24"/>
      <w:effect w:val="none"/>
      <w:vertAlign w:val="baseline"/>
      <w:cs w:val="0"/>
      <w:em w:val="none"/>
      <w:lang w:bidi="ar-SA" w:eastAsia="en-US" w:val="en-US"/>
    </w:rPr>
  </w:style>
  <w:style w:type="character" w:styleId="lt-line-clamp__line">
    <w:name w:val="lt-line-clamp__line"/>
    <w:basedOn w:val="DefaultParagraphFont"/>
    <w:next w:val="lt-line-clamp__line"/>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gJWPuJ/EePtj/UM/ZO0OFk+Auw==">AMUW2mU/IPr63JenASm4WSvz6J6NS6OC3s3mNk/rwcLmiFVOYnvuSN2MjWb4kvGIOFCNOnTyAymhvHUDWsJCfWMl7GoFIq+1TI2jza1jY+labJkpT0Rj/3W5sZ5u4fhK4bjJsAbpCNdb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2021-12-12T23:35:00Z</dcterms:created>
  <dc:creator>John Glenn</dc:creator>
</cp:coreProperties>
</file>